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E6D2" w14:textId="69FD92E0" w:rsidR="00DE7A68" w:rsidRPr="0052549A" w:rsidRDefault="009939D5" w:rsidP="00FF37D0">
      <w:pPr>
        <w:spacing w:after="0"/>
        <w:jc w:val="center"/>
        <w:rPr>
          <w:rFonts w:ascii="Arial" w:eastAsia="Times New Roman" w:hAnsi="Arial" w:cs="Arial"/>
          <w:bCs/>
          <w:color w:val="646464"/>
          <w:sz w:val="27"/>
          <w:szCs w:val="27"/>
        </w:rPr>
      </w:pPr>
      <w:r w:rsidRPr="00257754">
        <w:rPr>
          <w:rFonts w:ascii="Arial" w:eastAsia="Times New Roman" w:hAnsi="Arial" w:cs="Arial"/>
          <w:bCs/>
          <w:color w:val="646464"/>
          <w:sz w:val="27"/>
          <w:szCs w:val="27"/>
        </w:rPr>
        <w:t xml:space="preserve">Положение о </w:t>
      </w:r>
      <w:r w:rsidRPr="0052549A">
        <w:rPr>
          <w:rFonts w:ascii="Arial" w:eastAsia="Times New Roman" w:hAnsi="Arial" w:cs="Arial"/>
          <w:bCs/>
          <w:color w:val="646464"/>
          <w:sz w:val="27"/>
          <w:szCs w:val="27"/>
        </w:rPr>
        <w:t xml:space="preserve">сборах и комиссиях по </w:t>
      </w:r>
      <w:r w:rsidR="00FF37D0" w:rsidRPr="0052549A">
        <w:rPr>
          <w:rFonts w:ascii="Arial" w:eastAsia="Times New Roman" w:hAnsi="Arial" w:cs="Arial"/>
          <w:bCs/>
          <w:color w:val="646464"/>
          <w:sz w:val="27"/>
          <w:szCs w:val="27"/>
        </w:rPr>
        <w:t>К</w:t>
      </w:r>
      <w:r w:rsidRPr="0052549A">
        <w:rPr>
          <w:rFonts w:ascii="Arial" w:eastAsia="Times New Roman" w:hAnsi="Arial" w:cs="Arial"/>
          <w:bCs/>
          <w:color w:val="646464"/>
          <w:sz w:val="27"/>
          <w:szCs w:val="27"/>
        </w:rPr>
        <w:t xml:space="preserve">артам </w:t>
      </w:r>
      <w:proofErr w:type="spellStart"/>
      <w:r w:rsidRPr="0052549A">
        <w:rPr>
          <w:rFonts w:ascii="Arial" w:eastAsia="Times New Roman" w:hAnsi="Arial" w:cs="Arial"/>
          <w:bCs/>
          <w:color w:val="646464"/>
          <w:sz w:val="27"/>
          <w:szCs w:val="27"/>
        </w:rPr>
        <w:t>UnionPa</w:t>
      </w:r>
      <w:proofErr w:type="spellEnd"/>
      <w:r w:rsidRPr="0052549A">
        <w:rPr>
          <w:rFonts w:ascii="Arial" w:eastAsia="Times New Roman" w:hAnsi="Arial" w:cs="Arial"/>
          <w:bCs/>
          <w:color w:val="646464"/>
          <w:sz w:val="27"/>
          <w:szCs w:val="27"/>
          <w:lang w:val="en-GB"/>
        </w:rPr>
        <w:t>y</w:t>
      </w:r>
      <w:r w:rsidRPr="0052549A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 </w:t>
      </w:r>
      <w:r w:rsidRPr="0052549A">
        <w:rPr>
          <w:rFonts w:ascii="Arial" w:eastAsia="Times New Roman" w:hAnsi="Arial" w:cs="Arial"/>
          <w:bCs/>
          <w:color w:val="646464"/>
          <w:sz w:val="27"/>
          <w:szCs w:val="27"/>
        </w:rPr>
        <w:t>(«</w:t>
      </w:r>
      <w:r w:rsidRPr="0052549A">
        <w:rPr>
          <w:rFonts w:ascii="Arial" w:eastAsia="Times New Roman" w:hAnsi="Arial" w:cs="Arial"/>
          <w:b/>
          <w:bCs/>
          <w:color w:val="646464"/>
          <w:sz w:val="27"/>
          <w:szCs w:val="27"/>
        </w:rPr>
        <w:t>Положение</w:t>
      </w:r>
      <w:r w:rsidRPr="0052549A">
        <w:rPr>
          <w:rFonts w:ascii="Arial" w:eastAsia="Times New Roman" w:hAnsi="Arial" w:cs="Arial"/>
          <w:bCs/>
          <w:color w:val="646464"/>
          <w:sz w:val="27"/>
          <w:szCs w:val="27"/>
        </w:rPr>
        <w:t>») в</w:t>
      </w:r>
      <w:r w:rsidRPr="0052549A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 </w:t>
      </w:r>
      <w:r w:rsidRPr="0052549A">
        <w:rPr>
          <w:rFonts w:ascii="Arial" w:eastAsia="Times New Roman" w:hAnsi="Arial" w:cs="Arial"/>
          <w:bCs/>
          <w:color w:val="646464"/>
          <w:sz w:val="27"/>
          <w:szCs w:val="27"/>
        </w:rPr>
        <w:t xml:space="preserve">редакции № </w:t>
      </w:r>
      <w:r w:rsidR="005838BB" w:rsidRPr="0052549A">
        <w:rPr>
          <w:rFonts w:ascii="Arial" w:eastAsia="Times New Roman" w:hAnsi="Arial" w:cs="Arial"/>
          <w:bCs/>
          <w:color w:val="646464"/>
          <w:sz w:val="27"/>
          <w:szCs w:val="27"/>
        </w:rPr>
        <w:t>5</w:t>
      </w:r>
    </w:p>
    <w:p w14:paraId="02D8F590" w14:textId="77777777" w:rsidR="00A87C60" w:rsidRPr="0052549A" w:rsidRDefault="00A87C60" w:rsidP="004A03F5">
      <w:pPr>
        <w:spacing w:after="0"/>
        <w:rPr>
          <w:rFonts w:ascii="Arial" w:eastAsia="Times New Roman" w:hAnsi="Arial" w:cs="Arial"/>
          <w:b/>
          <w:bCs/>
          <w:color w:val="646464"/>
          <w:sz w:val="27"/>
          <w:szCs w:val="27"/>
        </w:rPr>
      </w:pPr>
    </w:p>
    <w:p w14:paraId="58513EBF" w14:textId="681B4B9D" w:rsidR="00DE7A68" w:rsidRPr="0052549A" w:rsidRDefault="009939D5" w:rsidP="00CA379B">
      <w:pPr>
        <w:spacing w:after="0"/>
        <w:ind w:firstLine="284"/>
        <w:jc w:val="both"/>
        <w:rPr>
          <w:rFonts w:ascii="Arial" w:eastAsia="Times New Roman" w:hAnsi="Arial" w:cs="Arial"/>
          <w:bCs/>
          <w:color w:val="646464"/>
          <w:sz w:val="21"/>
          <w:szCs w:val="21"/>
        </w:rPr>
      </w:pPr>
      <w:r w:rsidRPr="0052549A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Настоящее Положение утверждено </w:t>
      </w:r>
      <w:r w:rsidR="00180552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12</w:t>
      </w:r>
      <w:r w:rsidR="007A2079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 </w:t>
      </w:r>
      <w:r w:rsidR="00180552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ноября</w:t>
      </w:r>
      <w:r w:rsidRPr="0052549A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 20</w:t>
      </w:r>
      <w:r w:rsidR="00C67857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2</w:t>
      </w:r>
      <w:r w:rsidR="001D1602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1</w:t>
      </w:r>
      <w:r w:rsidR="00C67857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 </w:t>
      </w:r>
      <w:r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года генеральным директором ООО «</w:t>
      </w:r>
      <w:proofErr w:type="spellStart"/>
      <w:r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ЮнионПэй</w:t>
      </w:r>
      <w:proofErr w:type="spellEnd"/>
      <w:r w:rsidRPr="0052549A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», г-н </w:t>
      </w:r>
      <w:proofErr w:type="spellStart"/>
      <w:r w:rsidR="001D1602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Ся</w:t>
      </w:r>
      <w:proofErr w:type="spellEnd"/>
      <w:r w:rsidR="001D1602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 </w:t>
      </w:r>
      <w:proofErr w:type="spellStart"/>
      <w:r w:rsidR="001D1602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Юй</w:t>
      </w:r>
      <w:proofErr w:type="spellEnd"/>
      <w:r w:rsidRPr="0052549A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, и является неотъемлемой </w:t>
      </w:r>
      <w:r w:rsidR="0092319A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частью Правил</w:t>
      </w:r>
      <w:r w:rsidRPr="0052549A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 </w:t>
      </w:r>
      <w:r w:rsidR="002539FA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П</w:t>
      </w:r>
      <w:r w:rsidRPr="0052549A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латежной системы </w:t>
      </w:r>
      <w:r w:rsidRPr="0052549A">
        <w:rPr>
          <w:rFonts w:ascii="Arial" w:eastAsia="Times New Roman" w:hAnsi="Arial" w:cs="Arial"/>
          <w:bCs/>
          <w:color w:val="646464"/>
          <w:sz w:val="21"/>
          <w:szCs w:val="21"/>
          <w:lang w:val="en-GB"/>
        </w:rPr>
        <w:t>UnionPay</w:t>
      </w:r>
      <w:r w:rsidRPr="0052549A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 («</w:t>
      </w:r>
      <w:r w:rsidRPr="0052549A">
        <w:rPr>
          <w:rFonts w:ascii="Arial" w:eastAsia="Times New Roman" w:hAnsi="Arial" w:cs="Arial"/>
          <w:b/>
          <w:bCs/>
          <w:color w:val="646464"/>
          <w:sz w:val="21"/>
          <w:szCs w:val="21"/>
        </w:rPr>
        <w:t>Правила</w:t>
      </w:r>
      <w:r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»).</w:t>
      </w:r>
    </w:p>
    <w:p w14:paraId="383E7F21" w14:textId="58303583" w:rsidR="00A87C60" w:rsidRPr="0052549A" w:rsidRDefault="009939D5" w:rsidP="00CA379B">
      <w:pPr>
        <w:spacing w:after="0"/>
        <w:ind w:firstLine="284"/>
        <w:jc w:val="both"/>
        <w:rPr>
          <w:rFonts w:ascii="Arial" w:eastAsia="Times New Roman" w:hAnsi="Arial" w:cs="Arial"/>
          <w:bCs/>
          <w:color w:val="646464"/>
          <w:sz w:val="21"/>
          <w:szCs w:val="21"/>
        </w:rPr>
      </w:pPr>
      <w:r w:rsidRPr="0052549A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Настоящее Положение в новой редакции (редакция № </w:t>
      </w:r>
      <w:r w:rsidR="00180552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5</w:t>
      </w:r>
      <w:r w:rsidRPr="0052549A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) вступает в действие </w:t>
      </w:r>
      <w:r w:rsidR="00180552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15</w:t>
      </w:r>
      <w:r w:rsidR="007A2079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 </w:t>
      </w:r>
      <w:r w:rsidR="0052588D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декабря </w:t>
      </w:r>
      <w:r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20</w:t>
      </w:r>
      <w:r w:rsidR="00C67857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2</w:t>
      </w:r>
      <w:r w:rsidR="001D1602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1</w:t>
      </w:r>
      <w:r w:rsidRPr="0052549A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 года.</w:t>
      </w:r>
    </w:p>
    <w:p w14:paraId="509FF4AC" w14:textId="0A8FD44B" w:rsidR="00B815ED" w:rsidRDefault="00B815ED" w:rsidP="00CA379B">
      <w:pPr>
        <w:spacing w:after="0"/>
        <w:ind w:firstLine="284"/>
        <w:jc w:val="both"/>
        <w:rPr>
          <w:rFonts w:ascii="Arial" w:eastAsia="Times New Roman" w:hAnsi="Arial" w:cs="Arial"/>
          <w:bCs/>
          <w:color w:val="646464"/>
          <w:sz w:val="21"/>
          <w:szCs w:val="21"/>
        </w:rPr>
      </w:pPr>
      <w:r w:rsidRPr="0052549A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Сервисные сборы в соответствии с настоящим Положением </w:t>
      </w:r>
      <w:r w:rsidR="0090431C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взимаются</w:t>
      </w:r>
      <w:r w:rsidRPr="0052549A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 по </w:t>
      </w:r>
      <w:r w:rsidR="00FF37D0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О</w:t>
      </w:r>
      <w:r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перациям</w:t>
      </w:r>
      <w:r w:rsidR="00FF37D0" w:rsidRPr="0052549A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 (транзакциям)</w:t>
      </w:r>
      <w:r w:rsidRPr="0052549A">
        <w:rPr>
          <w:rFonts w:ascii="Arial" w:eastAsia="Times New Roman" w:hAnsi="Arial" w:cs="Arial"/>
          <w:bCs/>
          <w:color w:val="646464"/>
          <w:sz w:val="21"/>
          <w:szCs w:val="21"/>
        </w:rPr>
        <w:t>, переданным на платежный клиринг.</w:t>
      </w:r>
    </w:p>
    <w:p w14:paraId="237A429A" w14:textId="77777777" w:rsidR="004A03F5" w:rsidRPr="00257754" w:rsidRDefault="004A03F5" w:rsidP="00CA379B">
      <w:pPr>
        <w:spacing w:after="0"/>
        <w:ind w:firstLine="284"/>
        <w:rPr>
          <w:rFonts w:ascii="Arial" w:eastAsia="Times New Roman" w:hAnsi="Arial" w:cs="Arial"/>
          <w:bCs/>
          <w:color w:val="646464"/>
          <w:sz w:val="21"/>
          <w:szCs w:val="21"/>
        </w:rPr>
      </w:pPr>
    </w:p>
    <w:p w14:paraId="2459D8CD" w14:textId="23443DC4" w:rsidR="00F44A12" w:rsidRDefault="009939D5" w:rsidP="004A03F5">
      <w:pPr>
        <w:spacing w:after="0"/>
        <w:jc w:val="both"/>
        <w:rPr>
          <w:rFonts w:ascii="Arial" w:eastAsia="Times New Roman" w:hAnsi="Arial" w:cs="Arial"/>
          <w:b/>
          <w:bCs/>
          <w:color w:val="646464"/>
          <w:sz w:val="27"/>
          <w:szCs w:val="27"/>
        </w:rPr>
      </w:pPr>
      <w:r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1. Сервисные сборы </w:t>
      </w:r>
      <w:r w:rsidR="00F44A12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по </w:t>
      </w:r>
      <w:r w:rsidR="00FF37D0">
        <w:rPr>
          <w:rFonts w:ascii="Arial" w:eastAsia="Times New Roman" w:hAnsi="Arial" w:cs="Arial"/>
          <w:b/>
          <w:bCs/>
          <w:color w:val="646464"/>
          <w:sz w:val="27"/>
          <w:szCs w:val="27"/>
        </w:rPr>
        <w:t>О</w:t>
      </w:r>
      <w:r w:rsidR="00F44A12">
        <w:rPr>
          <w:rFonts w:ascii="Arial" w:eastAsia="Times New Roman" w:hAnsi="Arial" w:cs="Arial"/>
          <w:b/>
          <w:bCs/>
          <w:color w:val="646464"/>
          <w:sz w:val="27"/>
          <w:szCs w:val="27"/>
        </w:rPr>
        <w:t>перациям</w:t>
      </w:r>
      <w:r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>, проводимы</w:t>
      </w:r>
      <w:r w:rsidR="00F44A12">
        <w:rPr>
          <w:rFonts w:ascii="Arial" w:eastAsia="Times New Roman" w:hAnsi="Arial" w:cs="Arial"/>
          <w:b/>
          <w:bCs/>
          <w:color w:val="646464"/>
          <w:sz w:val="27"/>
          <w:szCs w:val="27"/>
        </w:rPr>
        <w:t>м</w:t>
      </w:r>
      <w:r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 через POS-</w:t>
      </w:r>
      <w:r w:rsidR="00625086"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>терминалы</w:t>
      </w:r>
      <w:r w:rsidR="00625086">
        <w:rPr>
          <w:rFonts w:ascii="Arial" w:eastAsia="Times New Roman" w:hAnsi="Arial" w:cs="Arial"/>
          <w:b/>
          <w:bCs/>
          <w:color w:val="646464"/>
          <w:sz w:val="27"/>
          <w:szCs w:val="27"/>
        </w:rPr>
        <w:t>,</w:t>
      </w:r>
      <w:r w:rsidR="00F44A12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 </w:t>
      </w:r>
      <w:r w:rsidR="004D33C3">
        <w:rPr>
          <w:rFonts w:ascii="Arial" w:eastAsia="Times New Roman" w:hAnsi="Arial" w:cs="Arial"/>
          <w:b/>
          <w:bCs/>
          <w:color w:val="646464"/>
          <w:sz w:val="27"/>
          <w:szCs w:val="27"/>
        </w:rPr>
        <w:t>интернет-</w:t>
      </w:r>
      <w:r w:rsidR="0026543A">
        <w:rPr>
          <w:rFonts w:ascii="Arial" w:eastAsia="Times New Roman" w:hAnsi="Arial" w:cs="Arial"/>
          <w:b/>
          <w:bCs/>
          <w:color w:val="646464"/>
          <w:sz w:val="27"/>
          <w:szCs w:val="27"/>
        </w:rPr>
        <w:t>транзакциям</w:t>
      </w:r>
      <w:r w:rsidR="00F44A12">
        <w:rPr>
          <w:rFonts w:ascii="Arial" w:eastAsia="Times New Roman" w:hAnsi="Arial" w:cs="Arial"/>
          <w:b/>
          <w:bCs/>
          <w:color w:val="646464"/>
          <w:sz w:val="27"/>
          <w:szCs w:val="27"/>
        </w:rPr>
        <w:t>, а также</w:t>
      </w:r>
      <w:r w:rsidR="009B6F1F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 </w:t>
      </w:r>
      <w:r w:rsidR="0026543A">
        <w:rPr>
          <w:rFonts w:ascii="Arial" w:eastAsia="Times New Roman" w:hAnsi="Arial" w:cs="Arial"/>
          <w:b/>
          <w:bCs/>
          <w:color w:val="646464"/>
          <w:sz w:val="27"/>
          <w:szCs w:val="27"/>
        </w:rPr>
        <w:t>О</w:t>
      </w:r>
      <w:r w:rsidR="009B6F1F">
        <w:rPr>
          <w:rFonts w:ascii="Arial" w:eastAsia="Times New Roman" w:hAnsi="Arial" w:cs="Arial"/>
          <w:b/>
          <w:bCs/>
          <w:color w:val="646464"/>
          <w:sz w:val="27"/>
          <w:szCs w:val="27"/>
        </w:rPr>
        <w:t>перациям</w:t>
      </w:r>
      <w:r w:rsidR="00F44A12"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 через банкоматы – Эмитент/</w:t>
      </w:r>
      <w:proofErr w:type="spellStart"/>
      <w:r w:rsidR="00F44A12"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>Эквай</w:t>
      </w:r>
      <w:r w:rsidR="00F44A12">
        <w:rPr>
          <w:rFonts w:ascii="Arial" w:eastAsia="Times New Roman" w:hAnsi="Arial" w:cs="Arial"/>
          <w:b/>
          <w:bCs/>
          <w:color w:val="646464"/>
          <w:sz w:val="27"/>
          <w:szCs w:val="27"/>
        </w:rPr>
        <w:t>р</w:t>
      </w:r>
      <w:r w:rsidR="00F44A12"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>ер</w:t>
      </w:r>
      <w:proofErr w:type="spellEnd"/>
      <w:r w:rsidR="00F44A12">
        <w:rPr>
          <w:rFonts w:ascii="Arial" w:eastAsia="Times New Roman" w:hAnsi="Arial" w:cs="Arial"/>
          <w:b/>
          <w:bCs/>
          <w:color w:val="646464"/>
          <w:sz w:val="27"/>
          <w:szCs w:val="27"/>
        </w:rPr>
        <w:t>.</w:t>
      </w:r>
    </w:p>
    <w:p w14:paraId="25DEF58F" w14:textId="77777777" w:rsidR="004A03F5" w:rsidRDefault="004A03F5" w:rsidP="004A03F5">
      <w:pPr>
        <w:spacing w:after="0"/>
        <w:jc w:val="both"/>
        <w:rPr>
          <w:rFonts w:ascii="Arial" w:eastAsia="Times New Roman" w:hAnsi="Arial" w:cs="Arial"/>
          <w:b/>
          <w:bCs/>
          <w:color w:val="646464"/>
          <w:sz w:val="27"/>
          <w:szCs w:val="27"/>
        </w:rPr>
      </w:pPr>
    </w:p>
    <w:p w14:paraId="757F348E" w14:textId="67954DFD" w:rsidR="006B150F" w:rsidRPr="0052549A" w:rsidRDefault="006B150F" w:rsidP="004A03F5">
      <w:pPr>
        <w:spacing w:after="0"/>
        <w:jc w:val="both"/>
        <w:rPr>
          <w:rFonts w:ascii="Arial" w:eastAsia="Times New Roman" w:hAnsi="Arial" w:cs="Arial"/>
          <w:color w:val="646464"/>
          <w:sz w:val="21"/>
          <w:szCs w:val="21"/>
        </w:rPr>
      </w:pPr>
      <w:r w:rsidRPr="00257754">
        <w:rPr>
          <w:rFonts w:ascii="Arial" w:eastAsia="Times New Roman" w:hAnsi="Arial" w:cs="Arial"/>
          <w:color w:val="646464"/>
          <w:sz w:val="21"/>
          <w:szCs w:val="21"/>
        </w:rPr>
        <w:t>Сервисные сборы</w:t>
      </w:r>
      <w:r w:rsidR="00F12334">
        <w:rPr>
          <w:rFonts w:ascii="Arial" w:eastAsia="Times New Roman" w:hAnsi="Arial" w:cs="Arial"/>
          <w:color w:val="646464"/>
          <w:sz w:val="21"/>
          <w:szCs w:val="21"/>
        </w:rPr>
        <w:t xml:space="preserve">, </w:t>
      </w:r>
      <w:r w:rsidRPr="00257754">
        <w:rPr>
          <w:rFonts w:ascii="Arial" w:eastAsia="Times New Roman" w:hAnsi="Arial" w:cs="Arial"/>
          <w:color w:val="646464"/>
          <w:sz w:val="21"/>
          <w:szCs w:val="21"/>
        </w:rPr>
        <w:t xml:space="preserve">основанные на процентном соотношении </w:t>
      </w:r>
      <w:r>
        <w:rPr>
          <w:rFonts w:ascii="Arial" w:eastAsia="Times New Roman" w:hAnsi="Arial" w:cs="Arial"/>
          <w:color w:val="646464"/>
          <w:sz w:val="21"/>
          <w:szCs w:val="21"/>
        </w:rPr>
        <w:t>и фиксированной ставке,</w:t>
      </w:r>
      <w:r w:rsidR="00F12334">
        <w:rPr>
          <w:rFonts w:ascii="Arial" w:eastAsia="Times New Roman" w:hAnsi="Arial" w:cs="Arial"/>
          <w:color w:val="646464"/>
          <w:sz w:val="21"/>
          <w:szCs w:val="21"/>
        </w:rPr>
        <w:t xml:space="preserve"> </w:t>
      </w:r>
      <w:r w:rsidR="00F12334" w:rsidRPr="00F12334">
        <w:rPr>
          <w:rFonts w:ascii="Arial" w:eastAsia="Times New Roman" w:hAnsi="Arial" w:cs="Arial"/>
          <w:color w:val="646464"/>
          <w:sz w:val="21"/>
          <w:szCs w:val="21"/>
        </w:rPr>
        <w:t xml:space="preserve">по </w:t>
      </w:r>
      <w:r w:rsidR="00FF37D0">
        <w:rPr>
          <w:rFonts w:ascii="Arial" w:eastAsia="Times New Roman" w:hAnsi="Arial" w:cs="Arial"/>
          <w:color w:val="646464"/>
          <w:sz w:val="21"/>
          <w:szCs w:val="21"/>
        </w:rPr>
        <w:t>О</w:t>
      </w:r>
      <w:r w:rsidR="00F12334" w:rsidRPr="00F12334">
        <w:rPr>
          <w:rFonts w:ascii="Arial" w:eastAsia="Times New Roman" w:hAnsi="Arial" w:cs="Arial"/>
          <w:color w:val="646464"/>
          <w:sz w:val="21"/>
          <w:szCs w:val="21"/>
        </w:rPr>
        <w:t xml:space="preserve">перациям, проводимым </w:t>
      </w:r>
      <w:r w:rsidR="00F12334">
        <w:rPr>
          <w:rFonts w:ascii="Arial" w:eastAsia="Times New Roman" w:hAnsi="Arial" w:cs="Arial"/>
          <w:color w:val="646464"/>
          <w:sz w:val="21"/>
          <w:szCs w:val="21"/>
        </w:rPr>
        <w:t>с</w:t>
      </w:r>
      <w:r w:rsidR="00F12334" w:rsidRPr="00257754">
        <w:rPr>
          <w:rFonts w:ascii="Arial" w:eastAsia="Times New Roman" w:hAnsi="Arial" w:cs="Arial"/>
          <w:color w:val="646464"/>
          <w:sz w:val="21"/>
          <w:szCs w:val="21"/>
        </w:rPr>
        <w:t xml:space="preserve"> участием </w:t>
      </w:r>
      <w:r w:rsidR="00936D8A">
        <w:rPr>
          <w:rFonts w:ascii="Arial" w:eastAsia="Times New Roman" w:hAnsi="Arial" w:cs="Arial"/>
          <w:color w:val="646464"/>
          <w:sz w:val="21"/>
          <w:szCs w:val="21"/>
        </w:rPr>
        <w:t>П</w:t>
      </w:r>
      <w:r w:rsidR="00F12334" w:rsidRPr="00257754">
        <w:rPr>
          <w:rFonts w:ascii="Arial" w:eastAsia="Times New Roman" w:hAnsi="Arial" w:cs="Arial"/>
          <w:color w:val="646464"/>
          <w:sz w:val="21"/>
          <w:szCs w:val="21"/>
        </w:rPr>
        <w:t>латёжной системы UnionPay</w:t>
      </w:r>
      <w:r w:rsidR="00F12334">
        <w:rPr>
          <w:rFonts w:ascii="Arial" w:eastAsia="Times New Roman" w:hAnsi="Arial" w:cs="Arial"/>
          <w:color w:val="646464"/>
          <w:sz w:val="21"/>
          <w:szCs w:val="21"/>
        </w:rPr>
        <w:t xml:space="preserve"> </w:t>
      </w:r>
      <w:r w:rsidR="00F12334" w:rsidRPr="00F12334">
        <w:rPr>
          <w:rFonts w:ascii="Arial" w:eastAsia="Times New Roman" w:hAnsi="Arial" w:cs="Arial"/>
          <w:color w:val="646464"/>
          <w:sz w:val="21"/>
          <w:szCs w:val="21"/>
        </w:rPr>
        <w:t>через POS-терминалы,</w:t>
      </w:r>
      <w:r w:rsidR="00EF4FD6">
        <w:rPr>
          <w:rFonts w:ascii="Arial" w:eastAsia="Times New Roman" w:hAnsi="Arial" w:cs="Arial"/>
          <w:color w:val="646464"/>
          <w:sz w:val="21"/>
          <w:szCs w:val="21"/>
        </w:rPr>
        <w:t xml:space="preserve"> </w:t>
      </w:r>
      <w:r w:rsidR="00F12334" w:rsidRPr="00F12334">
        <w:rPr>
          <w:rFonts w:ascii="Arial" w:eastAsia="Times New Roman" w:hAnsi="Arial" w:cs="Arial"/>
          <w:color w:val="646464"/>
          <w:sz w:val="21"/>
          <w:szCs w:val="21"/>
        </w:rPr>
        <w:t>банкоматы</w:t>
      </w:r>
      <w:r w:rsidR="00F12334">
        <w:rPr>
          <w:rFonts w:ascii="Arial" w:eastAsia="Times New Roman" w:hAnsi="Arial" w:cs="Arial"/>
          <w:color w:val="646464"/>
          <w:sz w:val="21"/>
          <w:szCs w:val="21"/>
        </w:rPr>
        <w:t>,</w:t>
      </w:r>
      <w:r w:rsidR="00F12334" w:rsidRPr="00F12334">
        <w:rPr>
          <w:rFonts w:ascii="Arial" w:eastAsia="Times New Roman" w:hAnsi="Arial" w:cs="Arial"/>
          <w:color w:val="646464"/>
          <w:sz w:val="21"/>
          <w:szCs w:val="21"/>
        </w:rPr>
        <w:t xml:space="preserve"> </w:t>
      </w:r>
      <w:r w:rsidR="00EF4FD6">
        <w:rPr>
          <w:rFonts w:ascii="Arial" w:eastAsia="Times New Roman" w:hAnsi="Arial" w:cs="Arial"/>
          <w:color w:val="646464"/>
          <w:sz w:val="21"/>
          <w:szCs w:val="21"/>
        </w:rPr>
        <w:t>а также интернет-</w:t>
      </w:r>
      <w:r w:rsidR="0026543A">
        <w:rPr>
          <w:rFonts w:ascii="Arial" w:eastAsia="Times New Roman" w:hAnsi="Arial" w:cs="Arial"/>
          <w:color w:val="646464"/>
          <w:sz w:val="21"/>
          <w:szCs w:val="21"/>
        </w:rPr>
        <w:t>транзакции</w:t>
      </w:r>
      <w:r w:rsidR="00EF4FD6">
        <w:rPr>
          <w:rFonts w:ascii="Arial" w:eastAsia="Times New Roman" w:hAnsi="Arial" w:cs="Arial"/>
          <w:color w:val="646464"/>
          <w:sz w:val="21"/>
          <w:szCs w:val="21"/>
        </w:rPr>
        <w:t xml:space="preserve">, </w:t>
      </w:r>
      <w:r w:rsidRPr="00257754">
        <w:rPr>
          <w:rFonts w:ascii="Arial" w:eastAsia="Times New Roman" w:hAnsi="Arial" w:cs="Arial"/>
          <w:color w:val="646464"/>
          <w:sz w:val="21"/>
          <w:szCs w:val="21"/>
        </w:rPr>
        <w:t xml:space="preserve">взимаются с Эмитента и </w:t>
      </w:r>
      <w:proofErr w:type="spellStart"/>
      <w:r w:rsidRPr="00257754">
        <w:rPr>
          <w:rFonts w:ascii="Arial" w:eastAsia="Times New Roman" w:hAnsi="Arial" w:cs="Arial"/>
          <w:color w:val="646464"/>
          <w:sz w:val="21"/>
          <w:szCs w:val="21"/>
        </w:rPr>
        <w:t>Эквай</w:t>
      </w:r>
      <w:r>
        <w:rPr>
          <w:rFonts w:ascii="Arial" w:eastAsia="Times New Roman" w:hAnsi="Arial" w:cs="Arial"/>
          <w:color w:val="646464"/>
          <w:sz w:val="21"/>
          <w:szCs w:val="21"/>
        </w:rPr>
        <w:t>р</w:t>
      </w:r>
      <w:r w:rsidRPr="00257754">
        <w:rPr>
          <w:rFonts w:ascii="Arial" w:eastAsia="Times New Roman" w:hAnsi="Arial" w:cs="Arial"/>
          <w:color w:val="646464"/>
          <w:sz w:val="21"/>
          <w:szCs w:val="21"/>
        </w:rPr>
        <w:t>ера</w:t>
      </w:r>
      <w:proofErr w:type="spellEnd"/>
      <w:r w:rsidRPr="00257754">
        <w:rPr>
          <w:rFonts w:ascii="Arial" w:eastAsia="Times New Roman" w:hAnsi="Arial" w:cs="Arial"/>
          <w:color w:val="646464"/>
          <w:sz w:val="21"/>
          <w:szCs w:val="21"/>
        </w:rPr>
        <w:t xml:space="preserve"> и списываются на ежемесячной </w:t>
      </w:r>
      <w:r w:rsidRPr="0052549A">
        <w:rPr>
          <w:rFonts w:ascii="Arial" w:eastAsia="Times New Roman" w:hAnsi="Arial" w:cs="Arial"/>
          <w:color w:val="646464"/>
          <w:sz w:val="21"/>
          <w:szCs w:val="21"/>
        </w:rPr>
        <w:t>основе</w:t>
      </w:r>
      <w:r w:rsidR="00A45D4B" w:rsidRPr="0052549A">
        <w:rPr>
          <w:rFonts w:ascii="Arial" w:eastAsia="Times New Roman" w:hAnsi="Arial" w:cs="Arial"/>
          <w:color w:val="646464"/>
          <w:sz w:val="21"/>
          <w:szCs w:val="21"/>
        </w:rPr>
        <w:t>.</w:t>
      </w:r>
    </w:p>
    <w:p w14:paraId="2C1021F9" w14:textId="77777777" w:rsidR="004A03F5" w:rsidRPr="0052549A" w:rsidRDefault="004A03F5" w:rsidP="004A03F5">
      <w:pPr>
        <w:spacing w:after="0"/>
        <w:jc w:val="both"/>
        <w:rPr>
          <w:rFonts w:ascii="Arial" w:eastAsia="Times New Roman" w:hAnsi="Arial" w:cs="Arial"/>
          <w:b/>
          <w:bCs/>
          <w:color w:val="646464"/>
          <w:sz w:val="27"/>
          <w:szCs w:val="27"/>
        </w:rPr>
      </w:pPr>
    </w:p>
    <w:p w14:paraId="0E88E0CD" w14:textId="58439581" w:rsidR="004A03F5" w:rsidRPr="0052549A" w:rsidRDefault="00F44A12" w:rsidP="004A03F5">
      <w:pPr>
        <w:spacing w:after="0"/>
        <w:jc w:val="both"/>
        <w:rPr>
          <w:rFonts w:ascii="Arial" w:eastAsia="Times New Roman" w:hAnsi="Arial" w:cs="Arial"/>
          <w:b/>
          <w:color w:val="646464"/>
          <w:sz w:val="21"/>
          <w:szCs w:val="21"/>
        </w:rPr>
      </w:pPr>
      <w:r w:rsidRPr="0052549A">
        <w:rPr>
          <w:rFonts w:ascii="Arial" w:eastAsia="Times New Roman" w:hAnsi="Arial" w:cs="Arial"/>
          <w:b/>
          <w:color w:val="646464"/>
          <w:sz w:val="21"/>
          <w:szCs w:val="21"/>
        </w:rPr>
        <w:t xml:space="preserve">Таблица 1: Сервисные сборы по </w:t>
      </w:r>
      <w:r w:rsidR="00FF37D0" w:rsidRPr="0052549A">
        <w:rPr>
          <w:rFonts w:ascii="Arial" w:eastAsia="Times New Roman" w:hAnsi="Arial" w:cs="Arial"/>
          <w:b/>
          <w:color w:val="646464"/>
          <w:sz w:val="21"/>
          <w:szCs w:val="21"/>
        </w:rPr>
        <w:t>Операциям</w:t>
      </w:r>
      <w:r w:rsidRPr="0052549A">
        <w:rPr>
          <w:rFonts w:ascii="Arial" w:eastAsia="Times New Roman" w:hAnsi="Arial" w:cs="Arial"/>
          <w:b/>
          <w:color w:val="646464"/>
          <w:sz w:val="21"/>
          <w:szCs w:val="21"/>
        </w:rPr>
        <w:t xml:space="preserve"> через банкоматы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4388"/>
      </w:tblGrid>
      <w:tr w:rsidR="00F44A12" w:rsidRPr="0052549A" w14:paraId="17C0172D" w14:textId="77777777" w:rsidTr="003F26F3">
        <w:tc>
          <w:tcPr>
            <w:tcW w:w="3114" w:type="dxa"/>
          </w:tcPr>
          <w:p w14:paraId="3424DBFD" w14:textId="77777777" w:rsidR="00F44A12" w:rsidRPr="0052549A" w:rsidRDefault="00F44A12" w:rsidP="004A03F5">
            <w:pPr>
              <w:jc w:val="center"/>
              <w:rPr>
                <w:rFonts w:ascii="Arial" w:eastAsia="Times New Roman" w:hAnsi="Arial" w:cs="Arial"/>
                <w:b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b/>
                <w:color w:val="646464"/>
                <w:sz w:val="21"/>
                <w:szCs w:val="21"/>
              </w:rPr>
              <w:t xml:space="preserve">Вид </w:t>
            </w:r>
            <w:r w:rsidR="009B6F1F" w:rsidRPr="0052549A">
              <w:rPr>
                <w:rFonts w:ascii="Arial" w:eastAsia="Times New Roman" w:hAnsi="Arial" w:cs="Arial"/>
                <w:b/>
                <w:color w:val="646464"/>
                <w:sz w:val="21"/>
                <w:szCs w:val="21"/>
              </w:rPr>
              <w:t>транзакции</w:t>
            </w:r>
          </w:p>
        </w:tc>
        <w:tc>
          <w:tcPr>
            <w:tcW w:w="1843" w:type="dxa"/>
          </w:tcPr>
          <w:p w14:paraId="05183648" w14:textId="77777777" w:rsidR="00F44A12" w:rsidRPr="0052549A" w:rsidRDefault="009B6F1F" w:rsidP="004A03F5">
            <w:pPr>
              <w:jc w:val="center"/>
              <w:rPr>
                <w:rFonts w:ascii="Arial" w:eastAsia="Times New Roman" w:hAnsi="Arial" w:cs="Arial"/>
                <w:b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b/>
                <w:color w:val="646464"/>
                <w:sz w:val="21"/>
                <w:szCs w:val="21"/>
              </w:rPr>
              <w:t xml:space="preserve">Плательщик </w:t>
            </w:r>
          </w:p>
        </w:tc>
        <w:tc>
          <w:tcPr>
            <w:tcW w:w="4388" w:type="dxa"/>
          </w:tcPr>
          <w:p w14:paraId="0CE71292" w14:textId="77777777" w:rsidR="00F44A12" w:rsidRPr="0052549A" w:rsidRDefault="00F44A12" w:rsidP="004A03F5">
            <w:pPr>
              <w:jc w:val="center"/>
              <w:rPr>
                <w:rFonts w:ascii="Arial" w:eastAsia="Times New Roman" w:hAnsi="Arial" w:cs="Arial"/>
                <w:b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b/>
                <w:color w:val="646464"/>
                <w:sz w:val="21"/>
                <w:szCs w:val="21"/>
              </w:rPr>
              <w:t>Ставка</w:t>
            </w:r>
            <w:r w:rsidR="009B6F1F" w:rsidRPr="0052549A">
              <w:rPr>
                <w:rFonts w:ascii="Arial" w:eastAsia="Times New Roman" w:hAnsi="Arial" w:cs="Arial"/>
                <w:b/>
                <w:color w:val="646464"/>
                <w:sz w:val="21"/>
                <w:szCs w:val="21"/>
              </w:rPr>
              <w:t xml:space="preserve"> </w:t>
            </w:r>
          </w:p>
        </w:tc>
      </w:tr>
      <w:tr w:rsidR="009B6F1F" w:rsidRPr="0052549A" w14:paraId="3961E274" w14:textId="77777777" w:rsidTr="0026543A">
        <w:trPr>
          <w:trHeight w:val="70"/>
        </w:trPr>
        <w:tc>
          <w:tcPr>
            <w:tcW w:w="3114" w:type="dxa"/>
            <w:vMerge w:val="restart"/>
            <w:vAlign w:val="center"/>
          </w:tcPr>
          <w:p w14:paraId="3F45CC4D" w14:textId="77777777" w:rsidR="009B6F1F" w:rsidRPr="0052549A" w:rsidRDefault="00002B36" w:rsidP="004A03F5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Выдача наличных</w:t>
            </w:r>
          </w:p>
        </w:tc>
        <w:tc>
          <w:tcPr>
            <w:tcW w:w="1843" w:type="dxa"/>
          </w:tcPr>
          <w:p w14:paraId="73BB6D3A" w14:textId="77777777" w:rsidR="009B6F1F" w:rsidRPr="0052549A" w:rsidRDefault="009B6F1F" w:rsidP="004A03F5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Эмитент</w:t>
            </w:r>
          </w:p>
        </w:tc>
        <w:tc>
          <w:tcPr>
            <w:tcW w:w="4388" w:type="dxa"/>
          </w:tcPr>
          <w:p w14:paraId="785A404E" w14:textId="77777777" w:rsidR="009B6F1F" w:rsidRPr="0052549A" w:rsidRDefault="009B6F1F" w:rsidP="004A03F5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0,032% + 2,25 рубля</w:t>
            </w:r>
            <w:r w:rsidR="00CB13F6"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/ транзакция</w:t>
            </w:r>
          </w:p>
        </w:tc>
      </w:tr>
      <w:tr w:rsidR="009B6F1F" w:rsidRPr="0052549A" w14:paraId="4C851BEF" w14:textId="77777777" w:rsidTr="0026543A">
        <w:trPr>
          <w:trHeight w:val="102"/>
        </w:trPr>
        <w:tc>
          <w:tcPr>
            <w:tcW w:w="3114" w:type="dxa"/>
            <w:vMerge/>
          </w:tcPr>
          <w:p w14:paraId="7B394831" w14:textId="77777777" w:rsidR="009B6F1F" w:rsidRPr="0052549A" w:rsidRDefault="009B6F1F" w:rsidP="004A03F5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F9367A6" w14:textId="77777777" w:rsidR="009B6F1F" w:rsidRPr="0052549A" w:rsidRDefault="009B6F1F" w:rsidP="004A03F5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proofErr w:type="spellStart"/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Эквайрер</w:t>
            </w:r>
            <w:proofErr w:type="spellEnd"/>
          </w:p>
        </w:tc>
        <w:tc>
          <w:tcPr>
            <w:tcW w:w="4388" w:type="dxa"/>
          </w:tcPr>
          <w:p w14:paraId="34FC4238" w14:textId="77777777" w:rsidR="009B6F1F" w:rsidRPr="0052549A" w:rsidRDefault="009B6F1F" w:rsidP="004A03F5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0,016% + 1,125 рубля</w:t>
            </w:r>
            <w:r w:rsidR="00CB13F6"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/ транзакция</w:t>
            </w:r>
          </w:p>
        </w:tc>
      </w:tr>
      <w:tr w:rsidR="00002B36" w:rsidRPr="0052549A" w14:paraId="7534EBF4" w14:textId="77777777" w:rsidTr="003F26F3">
        <w:tc>
          <w:tcPr>
            <w:tcW w:w="3114" w:type="dxa"/>
            <w:vMerge w:val="restart"/>
            <w:vAlign w:val="center"/>
          </w:tcPr>
          <w:p w14:paraId="298D8581" w14:textId="77777777" w:rsidR="00002B36" w:rsidRPr="0052549A" w:rsidRDefault="00002B36" w:rsidP="004A03F5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Запрос баланса</w:t>
            </w:r>
          </w:p>
        </w:tc>
        <w:tc>
          <w:tcPr>
            <w:tcW w:w="1843" w:type="dxa"/>
          </w:tcPr>
          <w:p w14:paraId="35476BFF" w14:textId="77777777" w:rsidR="00002B36" w:rsidRPr="0052549A" w:rsidRDefault="00002B36" w:rsidP="004A03F5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Эмитент</w:t>
            </w:r>
          </w:p>
        </w:tc>
        <w:tc>
          <w:tcPr>
            <w:tcW w:w="4388" w:type="dxa"/>
          </w:tcPr>
          <w:p w14:paraId="1006F014" w14:textId="77777777" w:rsidR="00002B36" w:rsidRPr="0052549A" w:rsidRDefault="00002B36" w:rsidP="004A03F5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1,20 рубля</w:t>
            </w:r>
            <w:r w:rsidR="00CB13F6"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/ транзакция</w:t>
            </w:r>
          </w:p>
        </w:tc>
      </w:tr>
      <w:tr w:rsidR="00002B36" w:rsidRPr="0052549A" w14:paraId="3C09C218" w14:textId="77777777" w:rsidTr="003F26F3">
        <w:tc>
          <w:tcPr>
            <w:tcW w:w="3114" w:type="dxa"/>
            <w:vMerge/>
          </w:tcPr>
          <w:p w14:paraId="0A4CF4CB" w14:textId="77777777" w:rsidR="00002B36" w:rsidRPr="0052549A" w:rsidRDefault="00002B36" w:rsidP="004A03F5">
            <w:pPr>
              <w:jc w:val="both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557BAAE" w14:textId="77777777" w:rsidR="00002B36" w:rsidRPr="0052549A" w:rsidRDefault="00002B36" w:rsidP="004A03F5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proofErr w:type="spellStart"/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Эквайрер</w:t>
            </w:r>
            <w:proofErr w:type="spellEnd"/>
          </w:p>
        </w:tc>
        <w:tc>
          <w:tcPr>
            <w:tcW w:w="4388" w:type="dxa"/>
          </w:tcPr>
          <w:p w14:paraId="51A1821F" w14:textId="77777777" w:rsidR="00002B36" w:rsidRPr="0052549A" w:rsidRDefault="00002B36" w:rsidP="004A03F5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0,60 рубля</w:t>
            </w:r>
            <w:r w:rsidR="00CB13F6"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/ транзакция</w:t>
            </w:r>
          </w:p>
        </w:tc>
      </w:tr>
    </w:tbl>
    <w:p w14:paraId="5D67DC99" w14:textId="39A12264" w:rsidR="004A03F5" w:rsidRPr="0052549A" w:rsidRDefault="004A03F5" w:rsidP="004A03F5">
      <w:pPr>
        <w:spacing w:after="0"/>
        <w:jc w:val="both"/>
        <w:rPr>
          <w:rFonts w:ascii="Arial" w:eastAsia="Times New Roman" w:hAnsi="Arial" w:cs="Arial"/>
          <w:b/>
          <w:color w:val="646464"/>
          <w:sz w:val="21"/>
          <w:szCs w:val="21"/>
        </w:rPr>
      </w:pPr>
    </w:p>
    <w:p w14:paraId="75B1187D" w14:textId="26055C29" w:rsidR="00621076" w:rsidRPr="0052549A" w:rsidRDefault="00621076" w:rsidP="004A03F5">
      <w:pPr>
        <w:spacing w:after="0"/>
        <w:jc w:val="both"/>
        <w:rPr>
          <w:rFonts w:ascii="Arial" w:eastAsia="Times New Roman" w:hAnsi="Arial" w:cs="Arial"/>
          <w:b/>
          <w:color w:val="646464"/>
          <w:sz w:val="21"/>
          <w:szCs w:val="21"/>
        </w:rPr>
      </w:pPr>
    </w:p>
    <w:p w14:paraId="36AD6856" w14:textId="77777777" w:rsidR="00621076" w:rsidRPr="0052549A" w:rsidRDefault="00621076" w:rsidP="004A03F5">
      <w:pPr>
        <w:spacing w:after="0"/>
        <w:jc w:val="both"/>
        <w:rPr>
          <w:rFonts w:ascii="Arial" w:eastAsia="Times New Roman" w:hAnsi="Arial" w:cs="Arial"/>
          <w:b/>
          <w:color w:val="646464"/>
          <w:sz w:val="21"/>
          <w:szCs w:val="21"/>
        </w:rPr>
      </w:pPr>
    </w:p>
    <w:p w14:paraId="6F2DC170" w14:textId="1870BFF2" w:rsidR="004A03F5" w:rsidRPr="0052549A" w:rsidRDefault="00002B36" w:rsidP="004A03F5">
      <w:pPr>
        <w:spacing w:after="0"/>
        <w:jc w:val="both"/>
        <w:rPr>
          <w:rFonts w:ascii="Arial" w:eastAsia="Times New Roman" w:hAnsi="Arial" w:cs="Arial"/>
          <w:b/>
          <w:color w:val="646464"/>
          <w:sz w:val="21"/>
          <w:szCs w:val="21"/>
        </w:rPr>
      </w:pPr>
      <w:bookmarkStart w:id="0" w:name="_Hlk69813106"/>
      <w:r w:rsidRPr="0052549A">
        <w:rPr>
          <w:rFonts w:ascii="Arial" w:eastAsia="Times New Roman" w:hAnsi="Arial" w:cs="Arial"/>
          <w:b/>
          <w:color w:val="646464"/>
          <w:sz w:val="21"/>
          <w:szCs w:val="21"/>
        </w:rPr>
        <w:t xml:space="preserve">Таблица 2: Сервисные сборы по </w:t>
      </w:r>
      <w:r w:rsidR="00FF37D0" w:rsidRPr="0052549A">
        <w:rPr>
          <w:rFonts w:ascii="Arial" w:eastAsia="Times New Roman" w:hAnsi="Arial" w:cs="Arial"/>
          <w:b/>
          <w:color w:val="646464"/>
          <w:sz w:val="21"/>
          <w:szCs w:val="21"/>
        </w:rPr>
        <w:t>Операциям</w:t>
      </w:r>
      <w:r w:rsidRPr="0052549A">
        <w:rPr>
          <w:rFonts w:ascii="Arial" w:eastAsia="Times New Roman" w:hAnsi="Arial" w:cs="Arial"/>
          <w:b/>
          <w:color w:val="646464"/>
          <w:sz w:val="21"/>
          <w:szCs w:val="21"/>
        </w:rPr>
        <w:t>, проводимым через POS-</w:t>
      </w:r>
      <w:r w:rsidR="006C145A" w:rsidRPr="0052549A">
        <w:rPr>
          <w:rFonts w:ascii="Arial" w:eastAsia="Times New Roman" w:hAnsi="Arial" w:cs="Arial"/>
          <w:b/>
          <w:color w:val="646464"/>
          <w:sz w:val="21"/>
          <w:szCs w:val="21"/>
        </w:rPr>
        <w:t>терминалы</w:t>
      </w:r>
      <w:r w:rsidR="006B150F" w:rsidRPr="0052549A">
        <w:rPr>
          <w:rFonts w:ascii="Arial" w:eastAsia="Times New Roman" w:hAnsi="Arial" w:cs="Arial"/>
          <w:b/>
          <w:color w:val="646464"/>
          <w:sz w:val="21"/>
          <w:szCs w:val="21"/>
        </w:rPr>
        <w:t xml:space="preserve"> и</w:t>
      </w:r>
      <w:r w:rsidRPr="0052549A">
        <w:rPr>
          <w:rFonts w:ascii="Arial" w:eastAsia="Times New Roman" w:hAnsi="Arial" w:cs="Arial"/>
          <w:b/>
          <w:color w:val="646464"/>
          <w:sz w:val="21"/>
          <w:szCs w:val="21"/>
        </w:rPr>
        <w:t xml:space="preserve"> интернет-</w:t>
      </w:r>
      <w:r w:rsidR="0026543A" w:rsidRPr="0052549A">
        <w:rPr>
          <w:rFonts w:ascii="Arial" w:eastAsia="Times New Roman" w:hAnsi="Arial" w:cs="Arial"/>
          <w:b/>
          <w:color w:val="646464"/>
          <w:sz w:val="21"/>
          <w:szCs w:val="21"/>
        </w:rPr>
        <w:t>транзакциям</w:t>
      </w:r>
      <w:r w:rsidR="008F2C49" w:rsidRPr="0052549A">
        <w:rPr>
          <w:rFonts w:ascii="Arial" w:eastAsia="Times New Roman" w:hAnsi="Arial" w:cs="Arial"/>
          <w:b/>
          <w:color w:val="646464"/>
          <w:sz w:val="21"/>
          <w:szCs w:val="21"/>
        </w:rPr>
        <w:t xml:space="preserve">, </w:t>
      </w:r>
      <w:r w:rsidR="001F32B8" w:rsidRPr="0052549A">
        <w:rPr>
          <w:rFonts w:ascii="Arial" w:eastAsia="Times New Roman" w:hAnsi="Arial" w:cs="Arial"/>
          <w:b/>
          <w:color w:val="646464"/>
          <w:sz w:val="21"/>
          <w:szCs w:val="21"/>
        </w:rPr>
        <w:t xml:space="preserve">а также по Операциям без присутствия Карты: </w:t>
      </w:r>
      <w:r w:rsidR="006C5EE6" w:rsidRPr="0052549A">
        <w:rPr>
          <w:rFonts w:ascii="Arial" w:eastAsia="Times New Roman" w:hAnsi="Arial" w:cs="Arial"/>
          <w:b/>
          <w:color w:val="646464"/>
          <w:sz w:val="21"/>
          <w:szCs w:val="21"/>
        </w:rPr>
        <w:t>рекуррентны</w:t>
      </w:r>
      <w:r w:rsidR="008F2C49" w:rsidRPr="0052549A">
        <w:rPr>
          <w:rFonts w:ascii="Arial" w:eastAsia="Times New Roman" w:hAnsi="Arial" w:cs="Arial"/>
          <w:b/>
          <w:color w:val="646464"/>
          <w:sz w:val="21"/>
          <w:szCs w:val="21"/>
        </w:rPr>
        <w:t>м</w:t>
      </w:r>
      <w:r w:rsidR="006C5EE6" w:rsidRPr="0052549A">
        <w:rPr>
          <w:rFonts w:ascii="Arial" w:eastAsia="Times New Roman" w:hAnsi="Arial" w:cs="Arial"/>
          <w:b/>
          <w:color w:val="646464"/>
          <w:sz w:val="21"/>
          <w:szCs w:val="21"/>
        </w:rPr>
        <w:t xml:space="preserve"> Операци</w:t>
      </w:r>
      <w:r w:rsidR="008F2C49" w:rsidRPr="0052549A">
        <w:rPr>
          <w:rFonts w:ascii="Arial" w:eastAsia="Times New Roman" w:hAnsi="Arial" w:cs="Arial"/>
          <w:b/>
          <w:color w:val="646464"/>
          <w:sz w:val="21"/>
          <w:szCs w:val="21"/>
        </w:rPr>
        <w:t>ям</w:t>
      </w:r>
      <w:r w:rsidR="006C5EE6" w:rsidRPr="0052549A">
        <w:rPr>
          <w:rFonts w:ascii="Arial" w:eastAsia="Times New Roman" w:hAnsi="Arial" w:cs="Arial"/>
          <w:b/>
          <w:color w:val="646464"/>
          <w:sz w:val="21"/>
          <w:szCs w:val="21"/>
        </w:rPr>
        <w:t>**</w:t>
      </w:r>
      <w:r w:rsidR="001F32B8" w:rsidRPr="0052549A">
        <w:rPr>
          <w:rFonts w:ascii="Arial" w:eastAsia="Times New Roman" w:hAnsi="Arial" w:cs="Arial"/>
          <w:b/>
          <w:color w:val="646464"/>
          <w:sz w:val="21"/>
          <w:szCs w:val="21"/>
        </w:rPr>
        <w:t xml:space="preserve"> и Операциям </w:t>
      </w:r>
      <w:r w:rsidR="00456AD9" w:rsidRPr="0052549A">
        <w:rPr>
          <w:rFonts w:ascii="Arial" w:eastAsia="Times New Roman" w:hAnsi="Arial" w:cs="Arial"/>
          <w:b/>
          <w:color w:val="646464"/>
          <w:sz w:val="21"/>
          <w:szCs w:val="21"/>
        </w:rPr>
        <w:t>типа</w:t>
      </w:r>
      <w:r w:rsidR="00E75092" w:rsidRPr="0052549A">
        <w:rPr>
          <w:rFonts w:ascii="Arial" w:eastAsia="Times New Roman" w:hAnsi="Arial" w:cs="Arial"/>
          <w:b/>
          <w:color w:val="646464"/>
          <w:sz w:val="21"/>
          <w:szCs w:val="21"/>
        </w:rPr>
        <w:t xml:space="preserve"> МО/ТО***</w:t>
      </w:r>
    </w:p>
    <w:p w14:paraId="528E56B4" w14:textId="77777777" w:rsidR="00621076" w:rsidRPr="0052549A" w:rsidRDefault="00621076" w:rsidP="004A03F5">
      <w:pPr>
        <w:spacing w:after="0"/>
        <w:jc w:val="both"/>
        <w:rPr>
          <w:rFonts w:ascii="Arial" w:eastAsia="Times New Roman" w:hAnsi="Arial" w:cs="Arial"/>
          <w:b/>
          <w:color w:val="646464"/>
          <w:sz w:val="21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2914"/>
        <w:gridCol w:w="2467"/>
      </w:tblGrid>
      <w:tr w:rsidR="00F12334" w:rsidRPr="0052549A" w14:paraId="35C270A7" w14:textId="77777777" w:rsidTr="003F26F3">
        <w:tc>
          <w:tcPr>
            <w:tcW w:w="2405" w:type="dxa"/>
          </w:tcPr>
          <w:p w14:paraId="39E46383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b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b/>
                <w:color w:val="646464"/>
                <w:sz w:val="21"/>
                <w:szCs w:val="21"/>
              </w:rPr>
              <w:t>Вид транзакции</w:t>
            </w:r>
          </w:p>
        </w:tc>
        <w:tc>
          <w:tcPr>
            <w:tcW w:w="1559" w:type="dxa"/>
          </w:tcPr>
          <w:p w14:paraId="09CA6FCF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b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b/>
                <w:color w:val="646464"/>
                <w:sz w:val="21"/>
                <w:szCs w:val="21"/>
              </w:rPr>
              <w:t xml:space="preserve">Плательщик </w:t>
            </w:r>
          </w:p>
        </w:tc>
        <w:tc>
          <w:tcPr>
            <w:tcW w:w="2914" w:type="dxa"/>
          </w:tcPr>
          <w:p w14:paraId="36301C29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b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b/>
                <w:color w:val="646464"/>
                <w:sz w:val="21"/>
                <w:szCs w:val="21"/>
              </w:rPr>
              <w:t>Тип комиссии</w:t>
            </w:r>
          </w:p>
        </w:tc>
        <w:tc>
          <w:tcPr>
            <w:tcW w:w="2467" w:type="dxa"/>
          </w:tcPr>
          <w:p w14:paraId="6EB52111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b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b/>
                <w:color w:val="646464"/>
                <w:sz w:val="21"/>
                <w:szCs w:val="21"/>
              </w:rPr>
              <w:t xml:space="preserve">Ставка </w:t>
            </w:r>
          </w:p>
        </w:tc>
      </w:tr>
      <w:tr w:rsidR="00F12334" w:rsidRPr="0052549A" w14:paraId="3314F80D" w14:textId="77777777" w:rsidTr="003F26F3">
        <w:trPr>
          <w:trHeight w:val="334"/>
        </w:trPr>
        <w:tc>
          <w:tcPr>
            <w:tcW w:w="2405" w:type="dxa"/>
            <w:vMerge w:val="restart"/>
            <w:vAlign w:val="center"/>
          </w:tcPr>
          <w:p w14:paraId="7F688AA9" w14:textId="04331384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Интернет-</w:t>
            </w:r>
            <w:r w:rsidR="0026543A"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транзакции</w:t>
            </w: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 xml:space="preserve">, </w:t>
            </w: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  <w:lang w:val="en-US"/>
              </w:rPr>
              <w:t>POS-</w:t>
            </w: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терминалы</w:t>
            </w:r>
          </w:p>
        </w:tc>
        <w:tc>
          <w:tcPr>
            <w:tcW w:w="1559" w:type="dxa"/>
            <w:vMerge w:val="restart"/>
            <w:vAlign w:val="center"/>
          </w:tcPr>
          <w:p w14:paraId="689C66FC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Эмитент</w:t>
            </w:r>
          </w:p>
        </w:tc>
        <w:tc>
          <w:tcPr>
            <w:tcW w:w="2914" w:type="dxa"/>
            <w:vAlign w:val="center"/>
          </w:tcPr>
          <w:p w14:paraId="5327B979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Клиринг</w:t>
            </w:r>
          </w:p>
        </w:tc>
        <w:tc>
          <w:tcPr>
            <w:tcW w:w="2467" w:type="dxa"/>
            <w:vAlign w:val="center"/>
          </w:tcPr>
          <w:p w14:paraId="36032E53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0</w:t>
            </w:r>
          </w:p>
        </w:tc>
      </w:tr>
      <w:tr w:rsidR="00F12334" w:rsidRPr="0052549A" w14:paraId="1617C713" w14:textId="77777777" w:rsidTr="003F26F3">
        <w:trPr>
          <w:trHeight w:val="300"/>
        </w:trPr>
        <w:tc>
          <w:tcPr>
            <w:tcW w:w="2405" w:type="dxa"/>
            <w:vMerge/>
            <w:vAlign w:val="center"/>
          </w:tcPr>
          <w:p w14:paraId="467CD2A7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DAA38E5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2914" w:type="dxa"/>
            <w:vAlign w:val="center"/>
          </w:tcPr>
          <w:p w14:paraId="46557611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Авторизация</w:t>
            </w:r>
          </w:p>
        </w:tc>
        <w:tc>
          <w:tcPr>
            <w:tcW w:w="2467" w:type="dxa"/>
            <w:vAlign w:val="center"/>
          </w:tcPr>
          <w:p w14:paraId="579F51F3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2,25 рубля /транзакция</w:t>
            </w:r>
          </w:p>
        </w:tc>
      </w:tr>
      <w:tr w:rsidR="00F12334" w:rsidRPr="0052549A" w14:paraId="14CB895E" w14:textId="77777777" w:rsidTr="005974A4">
        <w:trPr>
          <w:trHeight w:val="252"/>
        </w:trPr>
        <w:tc>
          <w:tcPr>
            <w:tcW w:w="2405" w:type="dxa"/>
            <w:vMerge/>
            <w:vAlign w:val="center"/>
          </w:tcPr>
          <w:p w14:paraId="293CD7AE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E2AF565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2914" w:type="dxa"/>
            <w:vAlign w:val="center"/>
          </w:tcPr>
          <w:p w14:paraId="7114EC98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  <w:lang w:val="en-US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Обработка</w:t>
            </w: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  <w:lang w:val="en-US"/>
              </w:rPr>
              <w:t xml:space="preserve"> </w:t>
            </w: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данных Эмитента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AC5794E" w14:textId="24191FC9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 xml:space="preserve">0,038% </w:t>
            </w:r>
            <w:r w:rsidR="000073AB"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от суммы транзакций</w:t>
            </w:r>
          </w:p>
        </w:tc>
      </w:tr>
      <w:tr w:rsidR="00F12334" w:rsidRPr="0052549A" w14:paraId="630F48F0" w14:textId="77777777" w:rsidTr="005974A4">
        <w:trPr>
          <w:trHeight w:val="533"/>
        </w:trPr>
        <w:tc>
          <w:tcPr>
            <w:tcW w:w="2405" w:type="dxa"/>
            <w:vMerge/>
            <w:vAlign w:val="center"/>
          </w:tcPr>
          <w:p w14:paraId="5F61A16E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F7AE156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2914" w:type="dxa"/>
            <w:vAlign w:val="center"/>
          </w:tcPr>
          <w:p w14:paraId="68237B0E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Лицензия Эмитента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434A79F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0</w:t>
            </w:r>
          </w:p>
        </w:tc>
      </w:tr>
      <w:tr w:rsidR="00F12334" w:rsidRPr="0052549A" w14:paraId="1460EF02" w14:textId="77777777" w:rsidTr="005974A4">
        <w:trPr>
          <w:trHeight w:val="557"/>
        </w:trPr>
        <w:tc>
          <w:tcPr>
            <w:tcW w:w="2405" w:type="dxa"/>
            <w:vMerge/>
            <w:vAlign w:val="center"/>
          </w:tcPr>
          <w:p w14:paraId="5C6E18A5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6B45CA5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2914" w:type="dxa"/>
            <w:vAlign w:val="center"/>
          </w:tcPr>
          <w:p w14:paraId="5052CC3B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Аутентификация*</w:t>
            </w:r>
          </w:p>
          <w:p w14:paraId="1371C64F" w14:textId="260BBA8D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18"/>
                <w:szCs w:val="18"/>
              </w:rPr>
              <w:t>(только для интернет-</w:t>
            </w:r>
            <w:proofErr w:type="gramStart"/>
            <w:r w:rsidR="0026543A" w:rsidRPr="0052549A">
              <w:rPr>
                <w:rFonts w:ascii="Arial" w:eastAsia="Times New Roman" w:hAnsi="Arial" w:cs="Arial"/>
                <w:color w:val="646464"/>
                <w:sz w:val="18"/>
                <w:szCs w:val="18"/>
              </w:rPr>
              <w:t>транзакций</w:t>
            </w:r>
            <w:r w:rsidR="00DA0627" w:rsidRPr="0052549A">
              <w:rPr>
                <w:rFonts w:ascii="Arial" w:eastAsia="Times New Roman" w:hAnsi="Arial" w:cs="Arial"/>
                <w:color w:val="646464"/>
                <w:sz w:val="18"/>
                <w:szCs w:val="18"/>
              </w:rPr>
              <w:t xml:space="preserve"> </w:t>
            </w:r>
            <w:r w:rsidRPr="0052549A">
              <w:rPr>
                <w:rFonts w:ascii="Arial" w:eastAsia="Times New Roman" w:hAnsi="Arial" w:cs="Arial"/>
                <w:color w:val="646464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467" w:type="dxa"/>
            <w:shd w:val="clear" w:color="auto" w:fill="auto"/>
            <w:vAlign w:val="center"/>
          </w:tcPr>
          <w:p w14:paraId="0ED17422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3,75 рубля /транзакция</w:t>
            </w:r>
          </w:p>
        </w:tc>
      </w:tr>
      <w:tr w:rsidR="00F12334" w:rsidRPr="0052549A" w14:paraId="24ECCC4D" w14:textId="77777777" w:rsidTr="005974A4">
        <w:trPr>
          <w:trHeight w:val="275"/>
        </w:trPr>
        <w:tc>
          <w:tcPr>
            <w:tcW w:w="2405" w:type="dxa"/>
            <w:vMerge/>
            <w:vAlign w:val="center"/>
          </w:tcPr>
          <w:p w14:paraId="65BDCB1C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D25D188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proofErr w:type="spellStart"/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Эквайрер</w:t>
            </w:r>
            <w:proofErr w:type="spellEnd"/>
          </w:p>
        </w:tc>
        <w:tc>
          <w:tcPr>
            <w:tcW w:w="2914" w:type="dxa"/>
            <w:vAlign w:val="center"/>
          </w:tcPr>
          <w:p w14:paraId="6EE41882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Клиринг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F8D25B8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0,375 рубля/транзакция</w:t>
            </w:r>
          </w:p>
        </w:tc>
      </w:tr>
      <w:tr w:rsidR="00F12334" w:rsidRPr="0052549A" w14:paraId="7EB711B8" w14:textId="77777777" w:rsidTr="005974A4">
        <w:trPr>
          <w:trHeight w:val="607"/>
        </w:trPr>
        <w:tc>
          <w:tcPr>
            <w:tcW w:w="2405" w:type="dxa"/>
            <w:vMerge/>
            <w:vAlign w:val="center"/>
          </w:tcPr>
          <w:p w14:paraId="2B667240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439D7A5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2914" w:type="dxa"/>
            <w:vAlign w:val="center"/>
          </w:tcPr>
          <w:p w14:paraId="0A1298FB" w14:textId="492A2277" w:rsidR="00F12334" w:rsidRPr="0052549A" w:rsidRDefault="00545E3E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Авторизация</w:t>
            </w:r>
            <w:r w:rsidR="00BD1A32"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 xml:space="preserve">   </w:t>
            </w:r>
            <w:r w:rsidR="00F12334"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 xml:space="preserve"> 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68385F7" w14:textId="5CEA494E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0,75</w:t>
            </w:r>
            <w:r w:rsidR="005209E9"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 xml:space="preserve"> рубля</w:t>
            </w: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/транзакция</w:t>
            </w:r>
          </w:p>
        </w:tc>
      </w:tr>
      <w:tr w:rsidR="00F12334" w:rsidRPr="0052549A" w14:paraId="0DE2FB65" w14:textId="77777777" w:rsidTr="005974A4">
        <w:trPr>
          <w:trHeight w:val="188"/>
        </w:trPr>
        <w:tc>
          <w:tcPr>
            <w:tcW w:w="2405" w:type="dxa"/>
            <w:vMerge/>
            <w:vAlign w:val="center"/>
          </w:tcPr>
          <w:p w14:paraId="502FBA80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212A7AD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2914" w:type="dxa"/>
            <w:vAlign w:val="center"/>
          </w:tcPr>
          <w:p w14:paraId="30B77642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 xml:space="preserve">Обработка данных </w:t>
            </w:r>
            <w:proofErr w:type="spellStart"/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Эквайрера</w:t>
            </w:r>
            <w:proofErr w:type="spellEnd"/>
          </w:p>
        </w:tc>
        <w:tc>
          <w:tcPr>
            <w:tcW w:w="2467" w:type="dxa"/>
            <w:shd w:val="clear" w:color="auto" w:fill="auto"/>
            <w:vAlign w:val="center"/>
          </w:tcPr>
          <w:p w14:paraId="094096B9" w14:textId="2343A151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 xml:space="preserve">0,042 % </w:t>
            </w:r>
            <w:r w:rsidR="000073AB"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от суммы транзакций</w:t>
            </w:r>
          </w:p>
        </w:tc>
      </w:tr>
      <w:tr w:rsidR="00F12334" w:rsidRPr="0052549A" w14:paraId="5FCE0527" w14:textId="77777777" w:rsidTr="003F26F3">
        <w:trPr>
          <w:trHeight w:val="311"/>
        </w:trPr>
        <w:tc>
          <w:tcPr>
            <w:tcW w:w="2405" w:type="dxa"/>
            <w:vMerge/>
            <w:vAlign w:val="center"/>
          </w:tcPr>
          <w:p w14:paraId="57D31068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72940E5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2914" w:type="dxa"/>
            <w:vAlign w:val="center"/>
          </w:tcPr>
          <w:p w14:paraId="64AB663C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 xml:space="preserve">Лицензия </w:t>
            </w:r>
            <w:proofErr w:type="spellStart"/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Эквайрера</w:t>
            </w:r>
            <w:proofErr w:type="spellEnd"/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14:paraId="1E7DEBDB" w14:textId="77777777" w:rsidR="00F12334" w:rsidRPr="0052549A" w:rsidRDefault="00F12334" w:rsidP="005C0B03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0</w:t>
            </w:r>
          </w:p>
        </w:tc>
      </w:tr>
      <w:tr w:rsidR="000B66FC" w:rsidRPr="0052549A" w14:paraId="49EB0E96" w14:textId="77777777" w:rsidTr="003F26F3">
        <w:trPr>
          <w:trHeight w:val="311"/>
        </w:trPr>
        <w:tc>
          <w:tcPr>
            <w:tcW w:w="2405" w:type="dxa"/>
            <w:vMerge w:val="restart"/>
            <w:vAlign w:val="center"/>
          </w:tcPr>
          <w:p w14:paraId="76903E79" w14:textId="07213D00" w:rsidR="000B66FC" w:rsidRPr="0052549A" w:rsidRDefault="00337331" w:rsidP="00621076">
            <w:pPr>
              <w:jc w:val="center"/>
              <w:rPr>
                <w:rFonts w:ascii="Arial" w:eastAsia="Times New Roman" w:hAnsi="Arial" w:cs="Arial"/>
                <w:bCs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bCs/>
                <w:color w:val="646464"/>
                <w:sz w:val="21"/>
                <w:szCs w:val="21"/>
              </w:rPr>
              <w:lastRenderedPageBreak/>
              <w:t>Операции без присутствия Карты: рекуррентные Операции и Операции типа МО/ТО</w:t>
            </w:r>
          </w:p>
        </w:tc>
        <w:tc>
          <w:tcPr>
            <w:tcW w:w="1559" w:type="dxa"/>
            <w:vMerge w:val="restart"/>
            <w:vAlign w:val="center"/>
          </w:tcPr>
          <w:p w14:paraId="16B9A551" w14:textId="3AF976D4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Эмитент</w:t>
            </w:r>
          </w:p>
        </w:tc>
        <w:tc>
          <w:tcPr>
            <w:tcW w:w="2914" w:type="dxa"/>
            <w:vAlign w:val="center"/>
          </w:tcPr>
          <w:p w14:paraId="6B07C38E" w14:textId="6976AF75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Клиринг</w:t>
            </w:r>
          </w:p>
        </w:tc>
        <w:tc>
          <w:tcPr>
            <w:tcW w:w="2467" w:type="dxa"/>
            <w:vAlign w:val="center"/>
          </w:tcPr>
          <w:p w14:paraId="23E60218" w14:textId="09360A1A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0</w:t>
            </w:r>
          </w:p>
        </w:tc>
      </w:tr>
      <w:tr w:rsidR="000B66FC" w:rsidRPr="0052549A" w14:paraId="710CF06F" w14:textId="77777777" w:rsidTr="003F26F3">
        <w:trPr>
          <w:trHeight w:val="311"/>
        </w:trPr>
        <w:tc>
          <w:tcPr>
            <w:tcW w:w="2405" w:type="dxa"/>
            <w:vMerge/>
            <w:vAlign w:val="center"/>
          </w:tcPr>
          <w:p w14:paraId="4D1AD9AF" w14:textId="77777777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A1DF24E" w14:textId="77777777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2914" w:type="dxa"/>
            <w:vAlign w:val="center"/>
          </w:tcPr>
          <w:p w14:paraId="09E56B1D" w14:textId="792E3ED0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Авторизация</w:t>
            </w:r>
          </w:p>
        </w:tc>
        <w:tc>
          <w:tcPr>
            <w:tcW w:w="2467" w:type="dxa"/>
            <w:vAlign w:val="center"/>
          </w:tcPr>
          <w:p w14:paraId="414AE3AB" w14:textId="7E2CBAAE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2,25 рубля /транзакция</w:t>
            </w:r>
          </w:p>
        </w:tc>
      </w:tr>
      <w:tr w:rsidR="000B66FC" w:rsidRPr="0052549A" w14:paraId="023C8AA3" w14:textId="77777777" w:rsidTr="003F26F3">
        <w:trPr>
          <w:trHeight w:val="311"/>
        </w:trPr>
        <w:tc>
          <w:tcPr>
            <w:tcW w:w="2405" w:type="dxa"/>
            <w:vMerge/>
            <w:vAlign w:val="center"/>
          </w:tcPr>
          <w:p w14:paraId="7936AED0" w14:textId="77777777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1DD5494" w14:textId="77777777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2914" w:type="dxa"/>
            <w:vAlign w:val="center"/>
          </w:tcPr>
          <w:p w14:paraId="630284B6" w14:textId="15028EA3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Обработка</w:t>
            </w: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  <w:lang w:val="en-US"/>
              </w:rPr>
              <w:t xml:space="preserve"> </w:t>
            </w: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данных Эмитента</w:t>
            </w:r>
          </w:p>
        </w:tc>
        <w:tc>
          <w:tcPr>
            <w:tcW w:w="2467" w:type="dxa"/>
            <w:vAlign w:val="center"/>
          </w:tcPr>
          <w:p w14:paraId="72AA16E0" w14:textId="1E26CC92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0,038% от суммы транзакций</w:t>
            </w:r>
          </w:p>
        </w:tc>
      </w:tr>
      <w:tr w:rsidR="000B66FC" w:rsidRPr="0052549A" w14:paraId="7CE0EDC7" w14:textId="77777777" w:rsidTr="003F26F3">
        <w:trPr>
          <w:trHeight w:val="311"/>
        </w:trPr>
        <w:tc>
          <w:tcPr>
            <w:tcW w:w="2405" w:type="dxa"/>
            <w:vMerge/>
            <w:vAlign w:val="center"/>
          </w:tcPr>
          <w:p w14:paraId="2E2A2500" w14:textId="77777777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1DA34AA" w14:textId="77777777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2914" w:type="dxa"/>
            <w:vAlign w:val="center"/>
          </w:tcPr>
          <w:p w14:paraId="4B23120F" w14:textId="5182D035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Лицензия Эмитента</w:t>
            </w:r>
          </w:p>
        </w:tc>
        <w:tc>
          <w:tcPr>
            <w:tcW w:w="2467" w:type="dxa"/>
            <w:vAlign w:val="center"/>
          </w:tcPr>
          <w:p w14:paraId="1B789B0C" w14:textId="227A72EC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0</w:t>
            </w:r>
          </w:p>
        </w:tc>
      </w:tr>
      <w:tr w:rsidR="000B66FC" w:rsidRPr="0052549A" w14:paraId="601A9421" w14:textId="77777777" w:rsidTr="003F26F3">
        <w:trPr>
          <w:trHeight w:val="311"/>
        </w:trPr>
        <w:tc>
          <w:tcPr>
            <w:tcW w:w="2405" w:type="dxa"/>
            <w:vMerge/>
            <w:vAlign w:val="center"/>
          </w:tcPr>
          <w:p w14:paraId="72245549" w14:textId="77777777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6E8CB20" w14:textId="13CB505F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proofErr w:type="spellStart"/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Эквайрер</w:t>
            </w:r>
            <w:proofErr w:type="spellEnd"/>
          </w:p>
        </w:tc>
        <w:tc>
          <w:tcPr>
            <w:tcW w:w="2914" w:type="dxa"/>
            <w:vAlign w:val="center"/>
          </w:tcPr>
          <w:p w14:paraId="5BC58355" w14:textId="520D9416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Клиринг</w:t>
            </w:r>
          </w:p>
        </w:tc>
        <w:tc>
          <w:tcPr>
            <w:tcW w:w="2467" w:type="dxa"/>
            <w:vAlign w:val="center"/>
          </w:tcPr>
          <w:p w14:paraId="434C45B2" w14:textId="6DF6E3FC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0,375 рубля/транзакция</w:t>
            </w:r>
          </w:p>
        </w:tc>
      </w:tr>
      <w:tr w:rsidR="000B66FC" w:rsidRPr="0052549A" w14:paraId="73B6F545" w14:textId="77777777" w:rsidTr="003F26F3">
        <w:trPr>
          <w:trHeight w:val="311"/>
        </w:trPr>
        <w:tc>
          <w:tcPr>
            <w:tcW w:w="2405" w:type="dxa"/>
            <w:vMerge/>
            <w:vAlign w:val="center"/>
          </w:tcPr>
          <w:p w14:paraId="5DF130A4" w14:textId="77777777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8E3DCE5" w14:textId="77777777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2914" w:type="dxa"/>
            <w:vAlign w:val="center"/>
          </w:tcPr>
          <w:p w14:paraId="289E0473" w14:textId="33952C24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 xml:space="preserve">Авторизация    </w:t>
            </w:r>
          </w:p>
        </w:tc>
        <w:tc>
          <w:tcPr>
            <w:tcW w:w="2467" w:type="dxa"/>
            <w:vAlign w:val="center"/>
          </w:tcPr>
          <w:p w14:paraId="511D7FA6" w14:textId="7CCB22A3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0,75 рубля/транзакция</w:t>
            </w:r>
          </w:p>
        </w:tc>
      </w:tr>
      <w:tr w:rsidR="000B66FC" w:rsidRPr="0052549A" w14:paraId="758478D2" w14:textId="77777777" w:rsidTr="003F26F3">
        <w:trPr>
          <w:trHeight w:val="311"/>
        </w:trPr>
        <w:tc>
          <w:tcPr>
            <w:tcW w:w="2405" w:type="dxa"/>
            <w:vMerge/>
            <w:vAlign w:val="center"/>
          </w:tcPr>
          <w:p w14:paraId="0CD40423" w14:textId="77777777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CAF6298" w14:textId="77777777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2914" w:type="dxa"/>
            <w:vAlign w:val="center"/>
          </w:tcPr>
          <w:p w14:paraId="2F663DAE" w14:textId="17FCC4F3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 xml:space="preserve">Обработка данных </w:t>
            </w:r>
            <w:proofErr w:type="spellStart"/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Эквайрера</w:t>
            </w:r>
            <w:proofErr w:type="spellEnd"/>
          </w:p>
        </w:tc>
        <w:tc>
          <w:tcPr>
            <w:tcW w:w="2467" w:type="dxa"/>
            <w:vAlign w:val="center"/>
          </w:tcPr>
          <w:p w14:paraId="00591B99" w14:textId="571C49F6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0,042 % от суммы транзакций</w:t>
            </w:r>
          </w:p>
        </w:tc>
      </w:tr>
      <w:tr w:rsidR="000B66FC" w:rsidRPr="0052549A" w14:paraId="5DDDD623" w14:textId="77777777" w:rsidTr="003F26F3">
        <w:trPr>
          <w:trHeight w:val="311"/>
        </w:trPr>
        <w:tc>
          <w:tcPr>
            <w:tcW w:w="2405" w:type="dxa"/>
            <w:vMerge/>
            <w:vAlign w:val="center"/>
          </w:tcPr>
          <w:p w14:paraId="66002BF8" w14:textId="77777777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FA3AA47" w14:textId="77777777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</w:p>
        </w:tc>
        <w:tc>
          <w:tcPr>
            <w:tcW w:w="2914" w:type="dxa"/>
            <w:vAlign w:val="center"/>
          </w:tcPr>
          <w:p w14:paraId="34C82FD3" w14:textId="734E383B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 xml:space="preserve">Лицензия </w:t>
            </w:r>
            <w:proofErr w:type="spellStart"/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Эквайрера</w:t>
            </w:r>
            <w:proofErr w:type="spellEnd"/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14:paraId="7EDF76CF" w14:textId="1AD035C8" w:rsidR="000B66FC" w:rsidRPr="0052549A" w:rsidRDefault="000B66FC" w:rsidP="00621076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52549A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0</w:t>
            </w:r>
          </w:p>
        </w:tc>
      </w:tr>
    </w:tbl>
    <w:p w14:paraId="6FC7F8EA" w14:textId="77777777" w:rsidR="00142EE3" w:rsidRPr="0052549A" w:rsidRDefault="00142EE3" w:rsidP="006722A5">
      <w:pPr>
        <w:spacing w:after="0"/>
        <w:rPr>
          <w:rFonts w:ascii="Arial" w:eastAsia="Times New Roman" w:hAnsi="Arial" w:cs="Arial"/>
          <w:color w:val="646464"/>
          <w:sz w:val="20"/>
          <w:szCs w:val="20"/>
        </w:rPr>
      </w:pPr>
      <w:bookmarkStart w:id="1" w:name="_Hlk69817771"/>
      <w:bookmarkEnd w:id="0"/>
    </w:p>
    <w:p w14:paraId="6172B5E3" w14:textId="30BBAB3B" w:rsidR="00142EE3" w:rsidRPr="0052549A" w:rsidRDefault="00142EE3" w:rsidP="00CA7666">
      <w:pPr>
        <w:spacing w:after="0"/>
        <w:jc w:val="both"/>
        <w:rPr>
          <w:rFonts w:ascii="Arial" w:eastAsia="Times New Roman" w:hAnsi="Arial" w:cs="Arial"/>
          <w:b/>
          <w:bCs/>
          <w:color w:val="646464"/>
          <w:sz w:val="20"/>
          <w:szCs w:val="20"/>
        </w:rPr>
      </w:pPr>
      <w:r w:rsidRPr="0052549A">
        <w:rPr>
          <w:rFonts w:ascii="Arial" w:eastAsia="Times New Roman" w:hAnsi="Arial" w:cs="Arial"/>
          <w:b/>
          <w:bCs/>
          <w:color w:val="646464"/>
          <w:sz w:val="20"/>
          <w:szCs w:val="20"/>
        </w:rPr>
        <w:t>Примечания к Таблице 2:</w:t>
      </w:r>
    </w:p>
    <w:p w14:paraId="60222B02" w14:textId="51026D90" w:rsidR="006722A5" w:rsidRPr="0052549A" w:rsidRDefault="006722A5" w:rsidP="00CA7666">
      <w:pPr>
        <w:spacing w:after="0"/>
        <w:jc w:val="both"/>
        <w:rPr>
          <w:rFonts w:ascii="Arial" w:eastAsia="Times New Roman" w:hAnsi="Arial" w:cs="Arial"/>
          <w:color w:val="646464"/>
          <w:sz w:val="20"/>
          <w:szCs w:val="20"/>
        </w:rPr>
      </w:pPr>
      <w:r w:rsidRPr="0052549A">
        <w:rPr>
          <w:rFonts w:ascii="Arial" w:eastAsia="Times New Roman" w:hAnsi="Arial" w:cs="Arial"/>
          <w:color w:val="646464"/>
          <w:sz w:val="20"/>
          <w:szCs w:val="20"/>
        </w:rPr>
        <w:t xml:space="preserve">*Сервисный сбор по Типу комиссии «Аутентификация» применяется в отношении Эмитента только по интернет-транзакциям в случаях, когда аутентификация Держателя карты осуществляется через </w:t>
      </w:r>
      <w:r w:rsidRPr="0052549A">
        <w:rPr>
          <w:rFonts w:ascii="Arial" w:eastAsia="Times New Roman" w:hAnsi="Arial" w:cs="Arial"/>
          <w:color w:val="646464"/>
          <w:sz w:val="20"/>
          <w:szCs w:val="20"/>
          <w:lang w:val="en-US"/>
        </w:rPr>
        <w:t>SMS</w:t>
      </w:r>
      <w:r w:rsidRPr="0052549A">
        <w:rPr>
          <w:rFonts w:ascii="Arial" w:eastAsia="Times New Roman" w:hAnsi="Arial" w:cs="Arial"/>
          <w:color w:val="646464"/>
          <w:sz w:val="20"/>
          <w:szCs w:val="20"/>
        </w:rPr>
        <w:t xml:space="preserve">. Указанный сбор не взимается в случае, если </w:t>
      </w:r>
      <w:r w:rsidRPr="0052549A">
        <w:rPr>
          <w:rFonts w:ascii="Arial" w:eastAsia="Times New Roman" w:hAnsi="Arial" w:cs="Arial"/>
          <w:color w:val="646464"/>
          <w:sz w:val="20"/>
          <w:szCs w:val="20"/>
          <w:lang w:val="en-US"/>
        </w:rPr>
        <w:t>SMS</w:t>
      </w:r>
      <w:r w:rsidRPr="0052549A">
        <w:rPr>
          <w:rFonts w:ascii="Arial" w:eastAsia="Times New Roman" w:hAnsi="Arial" w:cs="Arial"/>
          <w:color w:val="646464"/>
          <w:sz w:val="20"/>
          <w:szCs w:val="20"/>
        </w:rPr>
        <w:t xml:space="preserve"> направляется самим Эмитентом.</w:t>
      </w:r>
    </w:p>
    <w:p w14:paraId="3EC068CA" w14:textId="050688F1" w:rsidR="00545E3E" w:rsidRPr="0052549A" w:rsidRDefault="00142EE3" w:rsidP="00CA7666">
      <w:pPr>
        <w:spacing w:after="0"/>
        <w:jc w:val="both"/>
        <w:rPr>
          <w:rFonts w:ascii="Arial" w:eastAsia="Times New Roman" w:hAnsi="Arial" w:cs="Arial"/>
          <w:color w:val="646464"/>
          <w:sz w:val="20"/>
          <w:szCs w:val="20"/>
        </w:rPr>
      </w:pPr>
      <w:r w:rsidRPr="0052549A">
        <w:rPr>
          <w:rFonts w:ascii="Arial" w:eastAsia="Times New Roman" w:hAnsi="Arial" w:cs="Arial"/>
          <w:color w:val="646464"/>
          <w:sz w:val="20"/>
          <w:szCs w:val="20"/>
        </w:rPr>
        <w:t>**</w:t>
      </w:r>
      <w:r w:rsidR="00545E3E" w:rsidRPr="0052549A">
        <w:rPr>
          <w:rFonts w:ascii="Arial" w:eastAsia="Times New Roman" w:hAnsi="Arial" w:cs="Arial"/>
          <w:color w:val="646464"/>
          <w:sz w:val="20"/>
          <w:szCs w:val="20"/>
        </w:rPr>
        <w:t xml:space="preserve"> </w:t>
      </w:r>
      <w:r w:rsidR="00206B20" w:rsidRPr="0052549A">
        <w:rPr>
          <w:rFonts w:ascii="Arial" w:eastAsia="Times New Roman" w:hAnsi="Arial" w:cs="Arial"/>
          <w:color w:val="646464"/>
          <w:sz w:val="20"/>
          <w:szCs w:val="20"/>
        </w:rPr>
        <w:t xml:space="preserve">Под рекуррентными </w:t>
      </w:r>
      <w:r w:rsidR="00AA2446" w:rsidRPr="0052549A">
        <w:rPr>
          <w:rFonts w:ascii="Arial" w:eastAsia="Times New Roman" w:hAnsi="Arial" w:cs="Arial"/>
          <w:color w:val="646464"/>
          <w:sz w:val="20"/>
          <w:szCs w:val="20"/>
        </w:rPr>
        <w:t>О</w:t>
      </w:r>
      <w:r w:rsidR="00206B20" w:rsidRPr="0052549A">
        <w:rPr>
          <w:rFonts w:ascii="Arial" w:eastAsia="Times New Roman" w:hAnsi="Arial" w:cs="Arial"/>
          <w:color w:val="646464"/>
          <w:sz w:val="20"/>
          <w:szCs w:val="20"/>
        </w:rPr>
        <w:t xml:space="preserve">перациями </w:t>
      </w:r>
      <w:r w:rsidR="00E3447C" w:rsidRPr="0052549A">
        <w:rPr>
          <w:rFonts w:ascii="Arial" w:eastAsia="Times New Roman" w:hAnsi="Arial" w:cs="Arial"/>
          <w:color w:val="646464"/>
          <w:sz w:val="20"/>
          <w:szCs w:val="20"/>
        </w:rPr>
        <w:t xml:space="preserve">без присутствия Карты </w:t>
      </w:r>
      <w:r w:rsidR="00D94666" w:rsidRPr="0052549A">
        <w:rPr>
          <w:rFonts w:ascii="Arial" w:eastAsia="Times New Roman" w:hAnsi="Arial" w:cs="Arial"/>
          <w:color w:val="646464"/>
          <w:sz w:val="20"/>
          <w:szCs w:val="20"/>
        </w:rPr>
        <w:t xml:space="preserve">понимаются </w:t>
      </w:r>
      <w:r w:rsidR="007E4F34" w:rsidRPr="0052549A">
        <w:rPr>
          <w:rFonts w:ascii="Arial" w:eastAsia="Times New Roman" w:hAnsi="Arial" w:cs="Arial"/>
          <w:color w:val="646464"/>
          <w:sz w:val="20"/>
          <w:szCs w:val="20"/>
        </w:rPr>
        <w:t xml:space="preserve">финансовые </w:t>
      </w:r>
      <w:r w:rsidR="00D94666" w:rsidRPr="0052549A">
        <w:rPr>
          <w:rFonts w:ascii="Arial" w:eastAsia="Times New Roman" w:hAnsi="Arial" w:cs="Arial"/>
          <w:color w:val="646464"/>
          <w:sz w:val="20"/>
          <w:szCs w:val="20"/>
        </w:rPr>
        <w:t>Операции</w:t>
      </w:r>
      <w:r w:rsidR="007E4F34" w:rsidRPr="0052549A">
        <w:rPr>
          <w:rFonts w:ascii="Arial" w:eastAsia="Times New Roman" w:hAnsi="Arial" w:cs="Arial"/>
          <w:color w:val="646464"/>
          <w:sz w:val="20"/>
          <w:szCs w:val="20"/>
        </w:rPr>
        <w:t xml:space="preserve"> приобретения товаров, работ, услуг</w:t>
      </w:r>
      <w:r w:rsidR="00D94666" w:rsidRPr="0052549A">
        <w:rPr>
          <w:rFonts w:ascii="Arial" w:eastAsia="Times New Roman" w:hAnsi="Arial" w:cs="Arial"/>
          <w:color w:val="646464"/>
          <w:sz w:val="20"/>
          <w:szCs w:val="20"/>
        </w:rPr>
        <w:t xml:space="preserve">, проводимые </w:t>
      </w:r>
      <w:r w:rsidR="00545E3E" w:rsidRPr="0052549A">
        <w:rPr>
          <w:rFonts w:ascii="Arial" w:eastAsia="Times New Roman" w:hAnsi="Arial" w:cs="Arial"/>
          <w:color w:val="646464"/>
          <w:sz w:val="20"/>
          <w:szCs w:val="20"/>
        </w:rPr>
        <w:t xml:space="preserve">без участия </w:t>
      </w:r>
      <w:r w:rsidR="00D94666" w:rsidRPr="0052549A">
        <w:rPr>
          <w:rFonts w:ascii="Arial" w:eastAsia="Times New Roman" w:hAnsi="Arial" w:cs="Arial"/>
          <w:color w:val="646464"/>
          <w:sz w:val="20"/>
          <w:szCs w:val="20"/>
        </w:rPr>
        <w:t>п</w:t>
      </w:r>
      <w:r w:rsidR="00545E3E" w:rsidRPr="0052549A">
        <w:rPr>
          <w:rFonts w:ascii="Arial" w:eastAsia="Times New Roman" w:hAnsi="Arial" w:cs="Arial"/>
          <w:color w:val="646464"/>
          <w:sz w:val="20"/>
          <w:szCs w:val="20"/>
        </w:rPr>
        <w:t xml:space="preserve">лательщика в соответствии с договором, заключенным между </w:t>
      </w:r>
      <w:r w:rsidR="00206B20" w:rsidRPr="0052549A">
        <w:rPr>
          <w:rFonts w:ascii="Arial" w:eastAsia="Times New Roman" w:hAnsi="Arial" w:cs="Arial"/>
          <w:color w:val="646464"/>
          <w:sz w:val="20"/>
          <w:szCs w:val="20"/>
        </w:rPr>
        <w:t>п</w:t>
      </w:r>
      <w:r w:rsidR="00545E3E" w:rsidRPr="0052549A">
        <w:rPr>
          <w:rFonts w:ascii="Arial" w:eastAsia="Times New Roman" w:hAnsi="Arial" w:cs="Arial"/>
          <w:color w:val="646464"/>
          <w:sz w:val="20"/>
          <w:szCs w:val="20"/>
        </w:rPr>
        <w:t xml:space="preserve">лательщиком и </w:t>
      </w:r>
      <w:r w:rsidR="00206B20" w:rsidRPr="0052549A">
        <w:rPr>
          <w:rFonts w:ascii="Arial" w:eastAsia="Times New Roman" w:hAnsi="Arial" w:cs="Arial"/>
          <w:color w:val="646464"/>
          <w:sz w:val="20"/>
          <w:szCs w:val="20"/>
        </w:rPr>
        <w:t>ТСП</w:t>
      </w:r>
      <w:r w:rsidR="00545E3E" w:rsidRPr="0052549A">
        <w:rPr>
          <w:rFonts w:ascii="Arial" w:eastAsia="Times New Roman" w:hAnsi="Arial" w:cs="Arial"/>
          <w:color w:val="646464"/>
          <w:sz w:val="20"/>
          <w:szCs w:val="20"/>
        </w:rPr>
        <w:t>, через заранее определенные в таком договоре интервалы времени</w:t>
      </w:r>
      <w:r w:rsidR="008F2C49" w:rsidRPr="0052549A">
        <w:rPr>
          <w:rFonts w:ascii="Arial" w:eastAsia="Times New Roman" w:hAnsi="Arial" w:cs="Arial"/>
          <w:color w:val="646464"/>
          <w:sz w:val="20"/>
          <w:szCs w:val="20"/>
        </w:rPr>
        <w:t>.</w:t>
      </w:r>
    </w:p>
    <w:p w14:paraId="0684A65A" w14:textId="48667E9D" w:rsidR="004B596B" w:rsidRPr="0052549A" w:rsidRDefault="008F2C49" w:rsidP="00CA7666">
      <w:pPr>
        <w:jc w:val="both"/>
        <w:rPr>
          <w:rFonts w:ascii="Arial" w:eastAsia="Times New Roman" w:hAnsi="Arial" w:cs="Arial"/>
          <w:color w:val="646464"/>
          <w:sz w:val="20"/>
          <w:szCs w:val="20"/>
        </w:rPr>
      </w:pPr>
      <w:r w:rsidRPr="0052549A">
        <w:rPr>
          <w:rFonts w:ascii="Arial" w:eastAsia="Times New Roman" w:hAnsi="Arial" w:cs="Arial"/>
          <w:color w:val="646464"/>
          <w:sz w:val="20"/>
          <w:szCs w:val="20"/>
        </w:rPr>
        <w:t xml:space="preserve">***Под Операциями без присутствия Карты типа МО/ТО понимаются </w:t>
      </w:r>
      <w:r w:rsidR="005D1519" w:rsidRPr="0052549A">
        <w:rPr>
          <w:rFonts w:ascii="Arial" w:eastAsia="Times New Roman" w:hAnsi="Arial" w:cs="Arial"/>
          <w:color w:val="646464"/>
          <w:sz w:val="20"/>
          <w:szCs w:val="20"/>
        </w:rPr>
        <w:t xml:space="preserve">финансовые </w:t>
      </w:r>
      <w:r w:rsidR="00D160ED" w:rsidRPr="0052549A">
        <w:rPr>
          <w:rFonts w:ascii="Arial" w:eastAsia="Times New Roman" w:hAnsi="Arial" w:cs="Arial"/>
          <w:color w:val="646464"/>
          <w:sz w:val="20"/>
          <w:szCs w:val="20"/>
        </w:rPr>
        <w:t>О</w:t>
      </w:r>
      <w:r w:rsidRPr="0052549A">
        <w:rPr>
          <w:rFonts w:ascii="Arial" w:eastAsia="Times New Roman" w:hAnsi="Arial" w:cs="Arial"/>
          <w:color w:val="646464"/>
          <w:sz w:val="20"/>
          <w:szCs w:val="20"/>
        </w:rPr>
        <w:t>перации</w:t>
      </w:r>
      <w:r w:rsidR="005D1519" w:rsidRPr="0052549A">
        <w:rPr>
          <w:rFonts w:ascii="Arial" w:eastAsia="Times New Roman" w:hAnsi="Arial" w:cs="Arial"/>
          <w:color w:val="646464"/>
          <w:sz w:val="20"/>
          <w:szCs w:val="20"/>
        </w:rPr>
        <w:t xml:space="preserve"> приобретения товаров, работ, услуг</w:t>
      </w:r>
      <w:r w:rsidR="000914F2" w:rsidRPr="0052549A">
        <w:rPr>
          <w:rFonts w:ascii="Arial" w:eastAsia="Times New Roman" w:hAnsi="Arial" w:cs="Arial"/>
          <w:color w:val="646464"/>
          <w:sz w:val="20"/>
          <w:szCs w:val="20"/>
        </w:rPr>
        <w:t xml:space="preserve"> </w:t>
      </w:r>
      <w:r w:rsidR="00BC39F0" w:rsidRPr="0052549A">
        <w:rPr>
          <w:rFonts w:ascii="Arial" w:eastAsia="Times New Roman" w:hAnsi="Arial" w:cs="Arial"/>
          <w:color w:val="646464"/>
          <w:sz w:val="20"/>
          <w:szCs w:val="20"/>
        </w:rPr>
        <w:t>без присутствия плательщика в ТСП</w:t>
      </w:r>
      <w:bookmarkEnd w:id="1"/>
      <w:r w:rsidR="004B596B" w:rsidRPr="0052549A">
        <w:rPr>
          <w:rFonts w:ascii="Arial" w:eastAsia="Times New Roman" w:hAnsi="Arial" w:cs="Arial"/>
          <w:color w:val="646464"/>
          <w:sz w:val="20"/>
          <w:szCs w:val="20"/>
        </w:rPr>
        <w:t>, при которых Операции иницииру</w:t>
      </w:r>
      <w:r w:rsidR="00CA7666" w:rsidRPr="0052549A">
        <w:rPr>
          <w:rFonts w:ascii="Arial" w:eastAsia="Times New Roman" w:hAnsi="Arial" w:cs="Arial"/>
          <w:color w:val="646464"/>
          <w:sz w:val="20"/>
          <w:szCs w:val="20"/>
        </w:rPr>
        <w:t>ю</w:t>
      </w:r>
      <w:r w:rsidR="004B596B" w:rsidRPr="0052549A">
        <w:rPr>
          <w:rFonts w:ascii="Arial" w:eastAsia="Times New Roman" w:hAnsi="Arial" w:cs="Arial"/>
          <w:color w:val="646464"/>
          <w:sz w:val="20"/>
          <w:szCs w:val="20"/>
        </w:rPr>
        <w:t xml:space="preserve">тся на основании данных о Карте, представленных </w:t>
      </w:r>
      <w:r w:rsidR="00083B36" w:rsidRPr="0052549A">
        <w:rPr>
          <w:rFonts w:ascii="Arial" w:eastAsia="Times New Roman" w:hAnsi="Arial" w:cs="Arial"/>
          <w:color w:val="646464"/>
          <w:sz w:val="20"/>
          <w:szCs w:val="20"/>
        </w:rPr>
        <w:t>плательщиком по почте, электронной почте или телефону.</w:t>
      </w:r>
    </w:p>
    <w:p w14:paraId="428AE861" w14:textId="77777777" w:rsidR="004657DA" w:rsidRDefault="006B150F" w:rsidP="004A03F5">
      <w:pPr>
        <w:spacing w:after="0"/>
        <w:rPr>
          <w:rFonts w:ascii="Arial" w:eastAsia="Times New Roman" w:hAnsi="Arial" w:cs="Arial"/>
          <w:b/>
          <w:bCs/>
          <w:color w:val="646464"/>
          <w:sz w:val="27"/>
          <w:szCs w:val="27"/>
        </w:rPr>
      </w:pPr>
      <w:r w:rsidRPr="0052549A">
        <w:rPr>
          <w:rFonts w:ascii="Arial" w:eastAsia="Times New Roman" w:hAnsi="Arial" w:cs="Arial"/>
          <w:b/>
          <w:bCs/>
          <w:color w:val="646464"/>
          <w:sz w:val="27"/>
          <w:szCs w:val="27"/>
        </w:rPr>
        <w:t>2</w:t>
      </w:r>
      <w:r w:rsidR="004657DA" w:rsidRPr="0052549A">
        <w:rPr>
          <w:rFonts w:ascii="Arial" w:eastAsia="Times New Roman" w:hAnsi="Arial" w:cs="Arial"/>
          <w:b/>
          <w:bCs/>
          <w:color w:val="646464"/>
          <w:sz w:val="27"/>
          <w:szCs w:val="27"/>
        </w:rPr>
        <w:t>. Сервисные сборы за</w:t>
      </w:r>
      <w:r w:rsidR="008C5CCC" w:rsidRPr="0052549A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 </w:t>
      </w:r>
      <w:r w:rsidR="002674C2" w:rsidRPr="0052549A">
        <w:rPr>
          <w:rFonts w:ascii="Arial" w:eastAsia="Times New Roman" w:hAnsi="Arial" w:cs="Arial"/>
          <w:b/>
          <w:bCs/>
          <w:color w:val="646464"/>
          <w:sz w:val="27"/>
          <w:szCs w:val="27"/>
        </w:rPr>
        <w:t>П</w:t>
      </w:r>
      <w:r w:rsidR="008C5CCC" w:rsidRPr="0052549A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еревод с </w:t>
      </w:r>
      <w:r w:rsidR="002674C2" w:rsidRPr="0052549A">
        <w:rPr>
          <w:rFonts w:ascii="Arial" w:eastAsia="Times New Roman" w:hAnsi="Arial" w:cs="Arial"/>
          <w:b/>
          <w:bCs/>
          <w:color w:val="646464"/>
          <w:sz w:val="27"/>
          <w:szCs w:val="27"/>
        </w:rPr>
        <w:t>К</w:t>
      </w:r>
      <w:r w:rsidR="008C5CCC" w:rsidRPr="0052549A">
        <w:rPr>
          <w:rFonts w:ascii="Arial" w:eastAsia="Times New Roman" w:hAnsi="Arial" w:cs="Arial"/>
          <w:b/>
          <w:bCs/>
          <w:color w:val="646464"/>
          <w:sz w:val="27"/>
          <w:szCs w:val="27"/>
        </w:rPr>
        <w:t>арты</w:t>
      </w:r>
      <w:r w:rsidR="008C5CCC"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 на </w:t>
      </w:r>
      <w:r w:rsidR="002674C2" w:rsidRPr="002674C2">
        <w:rPr>
          <w:rFonts w:ascii="Arial" w:eastAsia="Times New Roman" w:hAnsi="Arial" w:cs="Arial"/>
          <w:b/>
          <w:bCs/>
          <w:color w:val="646464"/>
          <w:sz w:val="27"/>
          <w:szCs w:val="27"/>
        </w:rPr>
        <w:t>К</w:t>
      </w:r>
      <w:r w:rsidR="008C5CCC"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>арту</w:t>
      </w:r>
      <w:r w:rsidR="00CA16F3"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>– Эмитент</w:t>
      </w:r>
      <w:r w:rsidR="00CA16F3" w:rsidRPr="00CA16F3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 </w:t>
      </w:r>
      <w:r w:rsidR="002674C2" w:rsidRPr="002674C2">
        <w:rPr>
          <w:rFonts w:ascii="Arial" w:eastAsia="Times New Roman" w:hAnsi="Arial" w:cs="Arial"/>
          <w:b/>
          <w:bCs/>
          <w:color w:val="646464"/>
          <w:sz w:val="27"/>
          <w:szCs w:val="27"/>
        </w:rPr>
        <w:t>к</w:t>
      </w:r>
      <w:r w:rsidR="00CA16F3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арты </w:t>
      </w:r>
      <w:r w:rsidR="00C6428F">
        <w:rPr>
          <w:rFonts w:ascii="Arial" w:eastAsia="Times New Roman" w:hAnsi="Arial" w:cs="Arial"/>
          <w:b/>
          <w:bCs/>
          <w:color w:val="646464"/>
          <w:sz w:val="27"/>
          <w:szCs w:val="27"/>
        </w:rPr>
        <w:t>Отправителя</w:t>
      </w:r>
      <w:r w:rsidR="00CA16F3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 / Эмитент Карты </w:t>
      </w:r>
      <w:r w:rsidR="00123D03">
        <w:rPr>
          <w:rFonts w:ascii="Arial" w:eastAsia="Times New Roman" w:hAnsi="Arial" w:cs="Arial"/>
          <w:b/>
          <w:bCs/>
          <w:color w:val="646464"/>
          <w:sz w:val="27"/>
          <w:szCs w:val="27"/>
        </w:rPr>
        <w:t>Получателя</w:t>
      </w:r>
      <w:r w:rsidR="00CA16F3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 </w:t>
      </w:r>
      <w:r w:rsidR="00CA16F3"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>/</w:t>
      </w:r>
      <w:r w:rsidR="00CA16F3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 </w:t>
      </w:r>
      <w:r w:rsidR="00CA16F3">
        <w:rPr>
          <w:rFonts w:ascii="Arial" w:eastAsia="Times New Roman" w:hAnsi="Arial" w:cs="Arial"/>
          <w:b/>
          <w:bCs/>
          <w:color w:val="646464"/>
          <w:sz w:val="27"/>
          <w:szCs w:val="27"/>
          <w:lang w:val="en-US"/>
        </w:rPr>
        <w:t>P</w:t>
      </w:r>
      <w:r w:rsidR="00CA16F3" w:rsidRPr="00CA16F3">
        <w:rPr>
          <w:rFonts w:ascii="Arial" w:eastAsia="Times New Roman" w:hAnsi="Arial" w:cs="Arial"/>
          <w:b/>
          <w:bCs/>
          <w:color w:val="646464"/>
          <w:sz w:val="27"/>
          <w:szCs w:val="27"/>
        </w:rPr>
        <w:t>2</w:t>
      </w:r>
      <w:r w:rsidR="00CA16F3">
        <w:rPr>
          <w:rFonts w:ascii="Arial" w:eastAsia="Times New Roman" w:hAnsi="Arial" w:cs="Arial"/>
          <w:b/>
          <w:bCs/>
          <w:color w:val="646464"/>
          <w:sz w:val="27"/>
          <w:szCs w:val="27"/>
          <w:lang w:val="en-US"/>
        </w:rPr>
        <w:t>P</w:t>
      </w:r>
      <w:r w:rsidR="00CA16F3" w:rsidRPr="00CA16F3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 </w:t>
      </w:r>
      <w:proofErr w:type="spellStart"/>
      <w:r w:rsidR="00CA16F3"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>Эквай</w:t>
      </w:r>
      <w:r w:rsidR="00661D66">
        <w:rPr>
          <w:rFonts w:ascii="Arial" w:eastAsia="Times New Roman" w:hAnsi="Arial" w:cs="Arial"/>
          <w:b/>
          <w:bCs/>
          <w:color w:val="646464"/>
          <w:sz w:val="27"/>
          <w:szCs w:val="27"/>
        </w:rPr>
        <w:t>р</w:t>
      </w:r>
      <w:r w:rsidR="00CA16F3"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>ер</w:t>
      </w:r>
      <w:proofErr w:type="spellEnd"/>
    </w:p>
    <w:p w14:paraId="6601B6D7" w14:textId="77777777" w:rsidR="004657DA" w:rsidRPr="00FB3165" w:rsidRDefault="00883FC3" w:rsidP="004A03F5">
      <w:pPr>
        <w:spacing w:after="0"/>
        <w:rPr>
          <w:rFonts w:ascii="Arial" w:eastAsia="Times New Roman" w:hAnsi="Arial" w:cs="Arial"/>
          <w:color w:val="646464"/>
          <w:sz w:val="21"/>
          <w:szCs w:val="21"/>
        </w:rPr>
      </w:pPr>
      <w:r>
        <w:rPr>
          <w:rFonts w:ascii="Arial" w:eastAsia="Times New Roman" w:hAnsi="Arial" w:cs="Arial"/>
          <w:color w:val="646464"/>
          <w:sz w:val="21"/>
          <w:szCs w:val="21"/>
        </w:rPr>
        <w:t>Комиссия за услуги по</w:t>
      </w:r>
      <w:r w:rsidR="00FB3165">
        <w:rPr>
          <w:rFonts w:ascii="Arial" w:eastAsia="Times New Roman" w:hAnsi="Arial" w:cs="Arial"/>
          <w:color w:val="646464"/>
          <w:sz w:val="21"/>
          <w:szCs w:val="21"/>
        </w:rPr>
        <w:t xml:space="preserve"> </w:t>
      </w:r>
      <w:r w:rsidR="00C6428F">
        <w:rPr>
          <w:rFonts w:ascii="Arial" w:eastAsia="Times New Roman" w:hAnsi="Arial" w:cs="Arial"/>
          <w:color w:val="646464"/>
          <w:sz w:val="21"/>
          <w:szCs w:val="21"/>
        </w:rPr>
        <w:t>П</w:t>
      </w:r>
      <w:r w:rsidR="00FB3165">
        <w:rPr>
          <w:rFonts w:ascii="Arial" w:eastAsia="Times New Roman" w:hAnsi="Arial" w:cs="Arial"/>
          <w:color w:val="646464"/>
          <w:sz w:val="21"/>
          <w:szCs w:val="21"/>
        </w:rPr>
        <w:t>еревод</w:t>
      </w:r>
      <w:r>
        <w:rPr>
          <w:rFonts w:ascii="Arial" w:eastAsia="Times New Roman" w:hAnsi="Arial" w:cs="Arial"/>
          <w:color w:val="646464"/>
          <w:sz w:val="21"/>
          <w:szCs w:val="21"/>
        </w:rPr>
        <w:t>у</w:t>
      </w:r>
      <w:r w:rsidR="00FB3165">
        <w:rPr>
          <w:rFonts w:ascii="Arial" w:eastAsia="Times New Roman" w:hAnsi="Arial" w:cs="Arial"/>
          <w:color w:val="646464"/>
          <w:sz w:val="21"/>
          <w:szCs w:val="21"/>
        </w:rPr>
        <w:t xml:space="preserve"> с </w:t>
      </w:r>
      <w:r w:rsidR="00C6428F">
        <w:rPr>
          <w:rFonts w:ascii="Arial" w:eastAsia="Times New Roman" w:hAnsi="Arial" w:cs="Arial"/>
          <w:color w:val="646464"/>
          <w:sz w:val="21"/>
          <w:szCs w:val="21"/>
        </w:rPr>
        <w:t>К</w:t>
      </w:r>
      <w:r w:rsidR="00FB3165">
        <w:rPr>
          <w:rFonts w:ascii="Arial" w:eastAsia="Times New Roman" w:hAnsi="Arial" w:cs="Arial"/>
          <w:color w:val="646464"/>
          <w:sz w:val="21"/>
          <w:szCs w:val="21"/>
        </w:rPr>
        <w:t xml:space="preserve">арты на </w:t>
      </w:r>
      <w:r w:rsidR="00C6428F">
        <w:rPr>
          <w:rFonts w:ascii="Arial" w:eastAsia="Times New Roman" w:hAnsi="Arial" w:cs="Arial"/>
          <w:color w:val="646464"/>
          <w:sz w:val="21"/>
          <w:szCs w:val="21"/>
        </w:rPr>
        <w:t>К</w:t>
      </w:r>
      <w:r w:rsidR="00CD57AB">
        <w:rPr>
          <w:rFonts w:ascii="Arial" w:eastAsia="Times New Roman" w:hAnsi="Arial" w:cs="Arial"/>
          <w:color w:val="646464"/>
          <w:sz w:val="21"/>
          <w:szCs w:val="21"/>
        </w:rPr>
        <w:t>арту</w:t>
      </w:r>
      <w:r w:rsidR="00FB3165">
        <w:rPr>
          <w:rFonts w:ascii="Arial" w:eastAsia="Times New Roman" w:hAnsi="Arial" w:cs="Arial"/>
          <w:color w:val="646464"/>
          <w:sz w:val="21"/>
          <w:szCs w:val="21"/>
        </w:rPr>
        <w:t xml:space="preserve"> в пределах Российской Федерации</w:t>
      </w:r>
      <w:r w:rsidR="00ED5718">
        <w:rPr>
          <w:rFonts w:ascii="Arial" w:eastAsia="Times New Roman" w:hAnsi="Arial" w:cs="Arial"/>
          <w:color w:val="646464"/>
          <w:sz w:val="21"/>
          <w:szCs w:val="21"/>
        </w:rPr>
        <w:t>:</w:t>
      </w:r>
    </w:p>
    <w:tbl>
      <w:tblPr>
        <w:tblStyle w:val="a9"/>
        <w:tblW w:w="8993" w:type="dxa"/>
        <w:tblInd w:w="108" w:type="dxa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05"/>
        <w:gridCol w:w="2068"/>
        <w:gridCol w:w="1628"/>
        <w:gridCol w:w="2040"/>
        <w:gridCol w:w="1452"/>
      </w:tblGrid>
      <w:tr w:rsidR="00367C91" w:rsidRPr="00367C91" w14:paraId="50B375EE" w14:textId="77777777" w:rsidTr="00031EE7">
        <w:trPr>
          <w:trHeight w:val="738"/>
        </w:trPr>
        <w:tc>
          <w:tcPr>
            <w:tcW w:w="1805" w:type="dxa"/>
            <w:vAlign w:val="center"/>
          </w:tcPr>
          <w:p w14:paraId="6AD03BA2" w14:textId="77777777" w:rsidR="00AE74ED" w:rsidRPr="00367C91" w:rsidRDefault="00AE74ED" w:rsidP="004A03F5">
            <w:pPr>
              <w:spacing w:line="276" w:lineRule="auto"/>
              <w:jc w:val="center"/>
              <w:rPr>
                <w:rFonts w:ascii="Arial" w:hAnsi="Arial" w:cs="Arial"/>
                <w:b/>
                <w:color w:val="646464"/>
                <w:sz w:val="21"/>
                <w:szCs w:val="21"/>
              </w:rPr>
            </w:pPr>
            <w:r w:rsidRPr="00367C91">
              <w:rPr>
                <w:rFonts w:ascii="Arial" w:hAnsi="Arial" w:cs="Arial"/>
                <w:b/>
                <w:color w:val="646464"/>
                <w:sz w:val="21"/>
                <w:szCs w:val="21"/>
              </w:rPr>
              <w:t>Тип транзакции</w:t>
            </w:r>
          </w:p>
        </w:tc>
        <w:tc>
          <w:tcPr>
            <w:tcW w:w="2068" w:type="dxa"/>
            <w:vAlign w:val="center"/>
          </w:tcPr>
          <w:p w14:paraId="518C9469" w14:textId="77777777" w:rsidR="00AE74ED" w:rsidRPr="00367C91" w:rsidRDefault="00C6428F" w:rsidP="004A03F5">
            <w:pPr>
              <w:spacing w:line="276" w:lineRule="auto"/>
              <w:jc w:val="center"/>
              <w:rPr>
                <w:rFonts w:ascii="Arial" w:hAnsi="Arial" w:cs="Arial"/>
                <w:b/>
                <w:color w:val="646464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646464"/>
                <w:sz w:val="21"/>
                <w:szCs w:val="21"/>
              </w:rPr>
              <w:t>Отправитель</w:t>
            </w:r>
          </w:p>
        </w:tc>
        <w:tc>
          <w:tcPr>
            <w:tcW w:w="1628" w:type="dxa"/>
            <w:vAlign w:val="center"/>
          </w:tcPr>
          <w:p w14:paraId="192662FA" w14:textId="77777777" w:rsidR="00AE74ED" w:rsidRPr="00367C91" w:rsidRDefault="00FB3165" w:rsidP="004A03F5">
            <w:pPr>
              <w:spacing w:line="276" w:lineRule="auto"/>
              <w:jc w:val="center"/>
              <w:rPr>
                <w:rFonts w:ascii="Arial" w:hAnsi="Arial" w:cs="Arial"/>
                <w:b/>
                <w:color w:val="646464"/>
                <w:sz w:val="21"/>
                <w:szCs w:val="21"/>
              </w:rPr>
            </w:pPr>
            <w:r w:rsidRPr="00367C91">
              <w:rPr>
                <w:rFonts w:ascii="Arial" w:hAnsi="Arial" w:cs="Arial"/>
                <w:b/>
                <w:color w:val="646464"/>
                <w:sz w:val="21"/>
                <w:szCs w:val="21"/>
              </w:rPr>
              <w:t>Ставка</w:t>
            </w:r>
          </w:p>
        </w:tc>
        <w:tc>
          <w:tcPr>
            <w:tcW w:w="2040" w:type="dxa"/>
            <w:vAlign w:val="center"/>
          </w:tcPr>
          <w:p w14:paraId="70AFDAB2" w14:textId="77777777" w:rsidR="00AE74ED" w:rsidRPr="00367C91" w:rsidRDefault="00C6428F" w:rsidP="004A03F5">
            <w:pPr>
              <w:spacing w:line="276" w:lineRule="auto"/>
              <w:jc w:val="center"/>
              <w:rPr>
                <w:rFonts w:ascii="Arial" w:hAnsi="Arial" w:cs="Arial"/>
                <w:b/>
                <w:color w:val="646464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646464"/>
                <w:sz w:val="21"/>
                <w:szCs w:val="21"/>
              </w:rPr>
              <w:t>Отправитель</w:t>
            </w:r>
          </w:p>
        </w:tc>
        <w:tc>
          <w:tcPr>
            <w:tcW w:w="1452" w:type="dxa"/>
            <w:vAlign w:val="center"/>
          </w:tcPr>
          <w:p w14:paraId="2565E29D" w14:textId="77777777" w:rsidR="00AE74ED" w:rsidRPr="00367C91" w:rsidRDefault="00AE74ED" w:rsidP="004A03F5">
            <w:pPr>
              <w:spacing w:line="276" w:lineRule="auto"/>
              <w:jc w:val="center"/>
              <w:rPr>
                <w:rFonts w:ascii="Arial" w:hAnsi="Arial" w:cs="Arial"/>
                <w:b/>
                <w:color w:val="646464"/>
                <w:sz w:val="21"/>
                <w:szCs w:val="21"/>
              </w:rPr>
            </w:pPr>
            <w:r w:rsidRPr="00367C91">
              <w:rPr>
                <w:rFonts w:ascii="Arial" w:hAnsi="Arial" w:cs="Arial"/>
                <w:b/>
                <w:color w:val="646464"/>
                <w:sz w:val="21"/>
                <w:szCs w:val="21"/>
              </w:rPr>
              <w:t>Ставка</w:t>
            </w:r>
          </w:p>
        </w:tc>
      </w:tr>
      <w:tr w:rsidR="00367C91" w:rsidRPr="00367C91" w14:paraId="7C367DEC" w14:textId="77777777" w:rsidTr="00031EE7">
        <w:trPr>
          <w:trHeight w:val="738"/>
        </w:trPr>
        <w:tc>
          <w:tcPr>
            <w:tcW w:w="1805" w:type="dxa"/>
            <w:vAlign w:val="center"/>
          </w:tcPr>
          <w:p w14:paraId="0FBFFD96" w14:textId="77777777" w:rsidR="00AE74ED" w:rsidRPr="00367C91" w:rsidRDefault="00CA16F3" w:rsidP="004A03F5">
            <w:pPr>
              <w:spacing w:line="276" w:lineRule="auto"/>
              <w:jc w:val="center"/>
              <w:rPr>
                <w:rFonts w:ascii="Arial" w:hAnsi="Arial" w:cs="Arial"/>
                <w:color w:val="646464"/>
                <w:sz w:val="21"/>
                <w:szCs w:val="21"/>
              </w:rPr>
            </w:pPr>
            <w:r w:rsidRPr="00367C91">
              <w:rPr>
                <w:rFonts w:ascii="Arial" w:hAnsi="Arial" w:cs="Arial"/>
                <w:color w:val="646464"/>
                <w:sz w:val="21"/>
                <w:szCs w:val="21"/>
              </w:rPr>
              <w:t xml:space="preserve">Операция </w:t>
            </w:r>
            <w:r w:rsidR="009C0471">
              <w:rPr>
                <w:rFonts w:ascii="Arial" w:hAnsi="Arial" w:cs="Arial"/>
                <w:color w:val="646464"/>
                <w:sz w:val="21"/>
                <w:szCs w:val="21"/>
              </w:rPr>
              <w:t>с</w:t>
            </w:r>
            <w:r w:rsidR="00EC57FD">
              <w:rPr>
                <w:rFonts w:ascii="Arial" w:hAnsi="Arial" w:cs="Arial"/>
                <w:color w:val="646464"/>
                <w:sz w:val="21"/>
                <w:szCs w:val="21"/>
              </w:rPr>
              <w:t>писания</w:t>
            </w:r>
          </w:p>
        </w:tc>
        <w:tc>
          <w:tcPr>
            <w:tcW w:w="2068" w:type="dxa"/>
            <w:vAlign w:val="center"/>
          </w:tcPr>
          <w:p w14:paraId="537019F7" w14:textId="77777777" w:rsidR="00AE74ED" w:rsidRPr="00FC5A9C" w:rsidRDefault="00FB3165" w:rsidP="004A03F5">
            <w:pPr>
              <w:spacing w:line="276" w:lineRule="auto"/>
              <w:jc w:val="center"/>
              <w:rPr>
                <w:rFonts w:ascii="Arial" w:hAnsi="Arial" w:cs="Arial"/>
                <w:color w:val="646464"/>
                <w:sz w:val="21"/>
                <w:szCs w:val="21"/>
                <w:lang w:val="en-GB"/>
              </w:rPr>
            </w:pPr>
            <w:r w:rsidRPr="00367C91">
              <w:rPr>
                <w:rFonts w:ascii="Arial" w:hAnsi="Arial" w:cs="Arial"/>
                <w:color w:val="646464"/>
                <w:sz w:val="21"/>
                <w:szCs w:val="21"/>
              </w:rPr>
              <w:t xml:space="preserve">Эмитент </w:t>
            </w:r>
            <w:r w:rsidR="002674C2">
              <w:rPr>
                <w:rFonts w:ascii="Arial" w:hAnsi="Arial" w:cs="Arial"/>
                <w:color w:val="646464"/>
                <w:sz w:val="21"/>
                <w:szCs w:val="21"/>
                <w:lang w:val="en-GB"/>
              </w:rPr>
              <w:t>к</w:t>
            </w:r>
            <w:r w:rsidRPr="00367C91">
              <w:rPr>
                <w:rFonts w:ascii="Arial" w:hAnsi="Arial" w:cs="Arial"/>
                <w:color w:val="646464"/>
                <w:sz w:val="21"/>
                <w:szCs w:val="21"/>
              </w:rPr>
              <w:t xml:space="preserve">арты </w:t>
            </w:r>
            <w:proofErr w:type="spellStart"/>
            <w:r w:rsidR="00FC5A9C">
              <w:rPr>
                <w:rFonts w:ascii="Arial" w:hAnsi="Arial" w:cs="Arial"/>
                <w:color w:val="646464"/>
                <w:sz w:val="21"/>
                <w:szCs w:val="21"/>
                <w:lang w:val="en-GB"/>
              </w:rPr>
              <w:t>Отправителя</w:t>
            </w:r>
            <w:proofErr w:type="spellEnd"/>
          </w:p>
        </w:tc>
        <w:tc>
          <w:tcPr>
            <w:tcW w:w="1628" w:type="dxa"/>
            <w:vAlign w:val="center"/>
          </w:tcPr>
          <w:p w14:paraId="0EA0F499" w14:textId="77777777" w:rsidR="00AE74ED" w:rsidRPr="00367C91" w:rsidRDefault="00FB3165" w:rsidP="004A03F5">
            <w:pPr>
              <w:spacing w:line="276" w:lineRule="auto"/>
              <w:jc w:val="center"/>
              <w:rPr>
                <w:rFonts w:ascii="Arial" w:hAnsi="Arial" w:cs="Arial"/>
                <w:color w:val="646464"/>
                <w:sz w:val="21"/>
                <w:szCs w:val="21"/>
              </w:rPr>
            </w:pPr>
            <w:r w:rsidRPr="00367C91">
              <w:rPr>
                <w:rFonts w:ascii="Arial" w:hAnsi="Arial" w:cs="Arial"/>
                <w:color w:val="646464"/>
                <w:sz w:val="21"/>
                <w:szCs w:val="21"/>
              </w:rPr>
              <w:t>0</w:t>
            </w:r>
            <w:r w:rsidR="008602F7">
              <w:rPr>
                <w:rFonts w:ascii="Arial" w:hAnsi="Arial" w:cs="Arial"/>
                <w:color w:val="646464"/>
                <w:sz w:val="21"/>
                <w:szCs w:val="21"/>
              </w:rPr>
              <w:t>,</w:t>
            </w:r>
            <w:r w:rsidRPr="00367C91">
              <w:rPr>
                <w:rFonts w:ascii="Arial" w:hAnsi="Arial" w:cs="Arial"/>
                <w:color w:val="646464"/>
                <w:sz w:val="21"/>
                <w:szCs w:val="21"/>
              </w:rPr>
              <w:t>05%</w:t>
            </w:r>
          </w:p>
        </w:tc>
        <w:tc>
          <w:tcPr>
            <w:tcW w:w="2040" w:type="dxa"/>
            <w:vAlign w:val="center"/>
          </w:tcPr>
          <w:p w14:paraId="4FD43938" w14:textId="77777777" w:rsidR="00AE74ED" w:rsidRPr="00367C91" w:rsidRDefault="00CA16F3" w:rsidP="004A03F5">
            <w:pPr>
              <w:spacing w:line="276" w:lineRule="auto"/>
              <w:jc w:val="center"/>
              <w:rPr>
                <w:rFonts w:ascii="Arial" w:hAnsi="Arial" w:cs="Arial"/>
                <w:color w:val="646464"/>
                <w:sz w:val="21"/>
                <w:szCs w:val="21"/>
              </w:rPr>
            </w:pPr>
            <w:r>
              <w:rPr>
                <w:rFonts w:ascii="Arial" w:hAnsi="Arial" w:cs="Arial"/>
                <w:color w:val="646464"/>
                <w:sz w:val="21"/>
                <w:szCs w:val="21"/>
                <w:lang w:val="en-US"/>
              </w:rPr>
              <w:t>P</w:t>
            </w:r>
            <w:r w:rsidRPr="00CA16F3">
              <w:rPr>
                <w:rFonts w:ascii="Arial" w:hAnsi="Arial" w:cs="Arial"/>
                <w:color w:val="646464"/>
                <w:sz w:val="21"/>
                <w:szCs w:val="21"/>
              </w:rPr>
              <w:t>2</w:t>
            </w:r>
            <w:r>
              <w:rPr>
                <w:rFonts w:ascii="Arial" w:hAnsi="Arial" w:cs="Arial"/>
                <w:color w:val="646464"/>
                <w:sz w:val="21"/>
                <w:szCs w:val="21"/>
                <w:lang w:val="en-US"/>
              </w:rPr>
              <w:t>P</w:t>
            </w:r>
            <w:r w:rsidRPr="00CA16F3">
              <w:rPr>
                <w:rFonts w:ascii="Arial" w:hAnsi="Arial" w:cs="Arial"/>
                <w:color w:val="64646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46464"/>
                <w:sz w:val="21"/>
                <w:szCs w:val="21"/>
              </w:rPr>
              <w:t>Эквай</w:t>
            </w:r>
            <w:r w:rsidR="00661D66">
              <w:rPr>
                <w:rFonts w:ascii="Arial" w:hAnsi="Arial" w:cs="Arial"/>
                <w:color w:val="646464"/>
                <w:sz w:val="21"/>
                <w:szCs w:val="21"/>
              </w:rPr>
              <w:t>р</w:t>
            </w:r>
            <w:r>
              <w:rPr>
                <w:rFonts w:ascii="Arial" w:hAnsi="Arial" w:cs="Arial"/>
                <w:color w:val="646464"/>
                <w:sz w:val="21"/>
                <w:szCs w:val="21"/>
              </w:rPr>
              <w:t>ер</w:t>
            </w:r>
            <w:proofErr w:type="spellEnd"/>
          </w:p>
        </w:tc>
        <w:tc>
          <w:tcPr>
            <w:tcW w:w="1452" w:type="dxa"/>
            <w:vAlign w:val="center"/>
          </w:tcPr>
          <w:p w14:paraId="1BA3F68F" w14:textId="77777777" w:rsidR="00AE74ED" w:rsidRPr="00367C91" w:rsidRDefault="00FB3165" w:rsidP="004A03F5">
            <w:pPr>
              <w:spacing w:line="276" w:lineRule="auto"/>
              <w:jc w:val="center"/>
              <w:rPr>
                <w:rFonts w:ascii="Arial" w:hAnsi="Arial" w:cs="Arial"/>
                <w:color w:val="646464"/>
                <w:sz w:val="21"/>
                <w:szCs w:val="21"/>
              </w:rPr>
            </w:pPr>
            <w:r w:rsidRPr="00367C91">
              <w:rPr>
                <w:rFonts w:ascii="Arial" w:hAnsi="Arial" w:cs="Arial"/>
                <w:color w:val="646464"/>
                <w:sz w:val="21"/>
                <w:szCs w:val="21"/>
              </w:rPr>
              <w:t>0</w:t>
            </w:r>
            <w:r w:rsidR="008602F7">
              <w:rPr>
                <w:rFonts w:ascii="Arial" w:hAnsi="Arial" w:cs="Arial"/>
                <w:color w:val="646464"/>
                <w:sz w:val="21"/>
                <w:szCs w:val="21"/>
              </w:rPr>
              <w:t>,</w:t>
            </w:r>
            <w:r w:rsidRPr="00367C91">
              <w:rPr>
                <w:rFonts w:ascii="Arial" w:hAnsi="Arial" w:cs="Arial"/>
                <w:color w:val="646464"/>
                <w:sz w:val="21"/>
                <w:szCs w:val="21"/>
              </w:rPr>
              <w:t>06%</w:t>
            </w:r>
          </w:p>
        </w:tc>
      </w:tr>
      <w:tr w:rsidR="00367C91" w:rsidRPr="00367C91" w14:paraId="13F1B58B" w14:textId="77777777" w:rsidTr="00031EE7">
        <w:trPr>
          <w:trHeight w:val="719"/>
        </w:trPr>
        <w:tc>
          <w:tcPr>
            <w:tcW w:w="1805" w:type="dxa"/>
            <w:vAlign w:val="center"/>
          </w:tcPr>
          <w:p w14:paraId="5189CCDB" w14:textId="77777777" w:rsidR="00AE74ED" w:rsidRPr="00367C91" w:rsidRDefault="00CA16F3" w:rsidP="004A03F5">
            <w:pPr>
              <w:spacing w:line="276" w:lineRule="auto"/>
              <w:jc w:val="center"/>
              <w:rPr>
                <w:rFonts w:ascii="Arial" w:hAnsi="Arial" w:cs="Arial"/>
                <w:color w:val="646464"/>
                <w:sz w:val="21"/>
                <w:szCs w:val="21"/>
              </w:rPr>
            </w:pPr>
            <w:r>
              <w:rPr>
                <w:rFonts w:ascii="Arial" w:hAnsi="Arial" w:cs="Arial"/>
                <w:color w:val="646464"/>
                <w:sz w:val="21"/>
                <w:szCs w:val="21"/>
              </w:rPr>
              <w:t xml:space="preserve">Операция </w:t>
            </w:r>
            <w:r w:rsidR="009C0471">
              <w:rPr>
                <w:rFonts w:ascii="Arial" w:hAnsi="Arial" w:cs="Arial"/>
                <w:color w:val="646464"/>
                <w:sz w:val="21"/>
                <w:szCs w:val="21"/>
              </w:rPr>
              <w:t>з</w:t>
            </w:r>
            <w:r>
              <w:rPr>
                <w:rFonts w:ascii="Arial" w:hAnsi="Arial" w:cs="Arial"/>
                <w:color w:val="646464"/>
                <w:sz w:val="21"/>
                <w:szCs w:val="21"/>
              </w:rPr>
              <w:t>ачисления</w:t>
            </w:r>
          </w:p>
        </w:tc>
        <w:tc>
          <w:tcPr>
            <w:tcW w:w="2068" w:type="dxa"/>
            <w:vAlign w:val="center"/>
          </w:tcPr>
          <w:p w14:paraId="2E84CCCB" w14:textId="77777777" w:rsidR="00AE74ED" w:rsidRPr="00123D03" w:rsidRDefault="00FB3165" w:rsidP="004A03F5">
            <w:pPr>
              <w:spacing w:line="276" w:lineRule="auto"/>
              <w:jc w:val="center"/>
              <w:rPr>
                <w:rFonts w:ascii="Arial" w:hAnsi="Arial" w:cs="Arial"/>
                <w:color w:val="646464"/>
                <w:sz w:val="21"/>
                <w:szCs w:val="21"/>
              </w:rPr>
            </w:pPr>
            <w:r w:rsidRPr="00367C91">
              <w:rPr>
                <w:rFonts w:ascii="Arial" w:hAnsi="Arial" w:cs="Arial"/>
                <w:color w:val="646464"/>
                <w:sz w:val="21"/>
                <w:szCs w:val="21"/>
              </w:rPr>
              <w:t xml:space="preserve">Эмитент Карты </w:t>
            </w:r>
            <w:r w:rsidR="00123D03">
              <w:rPr>
                <w:rFonts w:ascii="Arial" w:hAnsi="Arial" w:cs="Arial"/>
                <w:color w:val="646464"/>
                <w:sz w:val="21"/>
                <w:szCs w:val="21"/>
              </w:rPr>
              <w:t>Получателя</w:t>
            </w:r>
          </w:p>
        </w:tc>
        <w:tc>
          <w:tcPr>
            <w:tcW w:w="1628" w:type="dxa"/>
            <w:vAlign w:val="center"/>
          </w:tcPr>
          <w:p w14:paraId="37B15C6A" w14:textId="77777777" w:rsidR="00AE74ED" w:rsidRPr="00367C91" w:rsidRDefault="00FB3165" w:rsidP="004A03F5">
            <w:pPr>
              <w:spacing w:line="276" w:lineRule="auto"/>
              <w:jc w:val="center"/>
              <w:rPr>
                <w:rFonts w:ascii="Arial" w:hAnsi="Arial" w:cs="Arial"/>
                <w:color w:val="646464"/>
                <w:sz w:val="21"/>
                <w:szCs w:val="21"/>
              </w:rPr>
            </w:pPr>
            <w:r w:rsidRPr="00367C91">
              <w:rPr>
                <w:rFonts w:ascii="Arial" w:hAnsi="Arial" w:cs="Arial"/>
                <w:color w:val="646464"/>
                <w:sz w:val="21"/>
                <w:szCs w:val="21"/>
              </w:rPr>
              <w:t>0</w:t>
            </w:r>
            <w:r w:rsidR="008602F7">
              <w:rPr>
                <w:rFonts w:ascii="Arial" w:hAnsi="Arial" w:cs="Arial"/>
                <w:color w:val="646464"/>
                <w:sz w:val="21"/>
                <w:szCs w:val="21"/>
              </w:rPr>
              <w:t>,</w:t>
            </w:r>
            <w:r w:rsidRPr="00367C91">
              <w:rPr>
                <w:rFonts w:ascii="Arial" w:hAnsi="Arial" w:cs="Arial"/>
                <w:color w:val="646464"/>
                <w:sz w:val="21"/>
                <w:szCs w:val="21"/>
              </w:rPr>
              <w:t>03%</w:t>
            </w:r>
          </w:p>
        </w:tc>
        <w:tc>
          <w:tcPr>
            <w:tcW w:w="2040" w:type="dxa"/>
            <w:vAlign w:val="center"/>
          </w:tcPr>
          <w:p w14:paraId="2A333217" w14:textId="77777777" w:rsidR="00AE74ED" w:rsidRPr="00CA16F3" w:rsidRDefault="00CA16F3" w:rsidP="004A03F5">
            <w:pPr>
              <w:spacing w:line="276" w:lineRule="auto"/>
              <w:jc w:val="center"/>
              <w:rPr>
                <w:rFonts w:ascii="Arial" w:hAnsi="Arial" w:cs="Arial"/>
                <w:b/>
                <w:color w:val="646464"/>
                <w:sz w:val="21"/>
                <w:szCs w:val="21"/>
              </w:rPr>
            </w:pPr>
            <w:r>
              <w:rPr>
                <w:rFonts w:ascii="Arial" w:hAnsi="Arial" w:cs="Arial"/>
                <w:color w:val="646464"/>
                <w:sz w:val="21"/>
                <w:szCs w:val="21"/>
                <w:lang w:val="en-US"/>
              </w:rPr>
              <w:t>P</w:t>
            </w:r>
            <w:r w:rsidRPr="00CA16F3">
              <w:rPr>
                <w:rFonts w:ascii="Arial" w:hAnsi="Arial" w:cs="Arial"/>
                <w:color w:val="646464"/>
                <w:sz w:val="21"/>
                <w:szCs w:val="21"/>
              </w:rPr>
              <w:t>2</w:t>
            </w:r>
            <w:r>
              <w:rPr>
                <w:rFonts w:ascii="Arial" w:hAnsi="Arial" w:cs="Arial"/>
                <w:color w:val="646464"/>
                <w:sz w:val="21"/>
                <w:szCs w:val="21"/>
                <w:lang w:val="en-US"/>
              </w:rPr>
              <w:t>P</w:t>
            </w:r>
            <w:r w:rsidRPr="00CA16F3">
              <w:rPr>
                <w:rFonts w:ascii="Arial" w:hAnsi="Arial" w:cs="Arial"/>
                <w:color w:val="64646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46464"/>
                <w:sz w:val="21"/>
                <w:szCs w:val="21"/>
              </w:rPr>
              <w:t>Эквай</w:t>
            </w:r>
            <w:r w:rsidR="00661D66">
              <w:rPr>
                <w:rFonts w:ascii="Arial" w:hAnsi="Arial" w:cs="Arial"/>
                <w:color w:val="646464"/>
                <w:sz w:val="21"/>
                <w:szCs w:val="21"/>
              </w:rPr>
              <w:t>р</w:t>
            </w:r>
            <w:r>
              <w:rPr>
                <w:rFonts w:ascii="Arial" w:hAnsi="Arial" w:cs="Arial"/>
                <w:color w:val="646464"/>
                <w:sz w:val="21"/>
                <w:szCs w:val="21"/>
              </w:rPr>
              <w:t>ер</w:t>
            </w:r>
            <w:proofErr w:type="spellEnd"/>
          </w:p>
        </w:tc>
        <w:tc>
          <w:tcPr>
            <w:tcW w:w="1452" w:type="dxa"/>
            <w:vAlign w:val="center"/>
          </w:tcPr>
          <w:p w14:paraId="09155F32" w14:textId="77777777" w:rsidR="00AE74ED" w:rsidRPr="00367C91" w:rsidRDefault="00FB3165" w:rsidP="004A03F5">
            <w:pPr>
              <w:spacing w:line="276" w:lineRule="auto"/>
              <w:jc w:val="center"/>
              <w:rPr>
                <w:rFonts w:ascii="Arial" w:hAnsi="Arial" w:cs="Arial"/>
                <w:color w:val="646464"/>
                <w:sz w:val="21"/>
                <w:szCs w:val="21"/>
              </w:rPr>
            </w:pPr>
            <w:r w:rsidRPr="00367C91">
              <w:rPr>
                <w:rFonts w:ascii="Arial" w:hAnsi="Arial" w:cs="Arial"/>
                <w:color w:val="646464"/>
                <w:sz w:val="21"/>
                <w:szCs w:val="21"/>
              </w:rPr>
              <w:t>0</w:t>
            </w:r>
            <w:r w:rsidR="008602F7">
              <w:rPr>
                <w:rFonts w:ascii="Arial" w:hAnsi="Arial" w:cs="Arial"/>
                <w:color w:val="646464"/>
                <w:sz w:val="21"/>
                <w:szCs w:val="21"/>
              </w:rPr>
              <w:t>,</w:t>
            </w:r>
            <w:r w:rsidRPr="00367C91">
              <w:rPr>
                <w:rFonts w:ascii="Arial" w:hAnsi="Arial" w:cs="Arial"/>
                <w:color w:val="646464"/>
                <w:sz w:val="21"/>
                <w:szCs w:val="21"/>
              </w:rPr>
              <w:t>08%</w:t>
            </w:r>
          </w:p>
        </w:tc>
      </w:tr>
    </w:tbl>
    <w:p w14:paraId="3ACE47B3" w14:textId="77777777" w:rsidR="004A03F5" w:rsidRDefault="004A03F5" w:rsidP="004A03F5">
      <w:pPr>
        <w:spacing w:after="0"/>
        <w:rPr>
          <w:rFonts w:ascii="Arial" w:eastAsia="Times New Roman" w:hAnsi="Arial" w:cs="Arial"/>
          <w:b/>
          <w:bCs/>
          <w:color w:val="646464"/>
          <w:sz w:val="27"/>
          <w:szCs w:val="27"/>
        </w:rPr>
      </w:pPr>
    </w:p>
    <w:p w14:paraId="16A16C55" w14:textId="3EC959AD" w:rsidR="00802F4E" w:rsidRDefault="006B150F" w:rsidP="004A03F5">
      <w:pPr>
        <w:spacing w:after="0"/>
        <w:rPr>
          <w:rFonts w:ascii="Arial" w:eastAsia="Times New Roman" w:hAnsi="Arial" w:cs="Arial"/>
          <w:b/>
          <w:bCs/>
          <w:color w:val="646464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646464"/>
          <w:sz w:val="27"/>
          <w:szCs w:val="27"/>
        </w:rPr>
        <w:t>3</w:t>
      </w:r>
      <w:r w:rsidR="00802F4E"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. Сервисные сборы за </w:t>
      </w:r>
      <w:r w:rsidR="009D0B13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Операции </w:t>
      </w:r>
      <w:r w:rsidR="00802F4E"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через </w:t>
      </w:r>
      <w:r w:rsidR="00802F4E">
        <w:rPr>
          <w:rFonts w:ascii="Arial" w:eastAsia="Times New Roman" w:hAnsi="Arial" w:cs="Arial"/>
          <w:b/>
          <w:bCs/>
          <w:color w:val="646464"/>
          <w:sz w:val="27"/>
          <w:szCs w:val="27"/>
        </w:rPr>
        <w:t>пункты продажи</w:t>
      </w:r>
      <w:r w:rsidR="00802F4E"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 – Эмитент/</w:t>
      </w:r>
      <w:proofErr w:type="spellStart"/>
      <w:r w:rsidR="00802F4E"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>Эквай</w:t>
      </w:r>
      <w:r w:rsidR="00802F4E">
        <w:rPr>
          <w:rFonts w:ascii="Arial" w:eastAsia="Times New Roman" w:hAnsi="Arial" w:cs="Arial"/>
          <w:b/>
          <w:bCs/>
          <w:color w:val="646464"/>
          <w:sz w:val="27"/>
          <w:szCs w:val="27"/>
        </w:rPr>
        <w:t>р</w:t>
      </w:r>
      <w:r w:rsidR="00802F4E"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>ер</w:t>
      </w:r>
      <w:proofErr w:type="spellEnd"/>
    </w:p>
    <w:p w14:paraId="49C5A53C" w14:textId="77777777" w:rsidR="004A03F5" w:rsidRPr="00DC0EC4" w:rsidRDefault="004A03F5" w:rsidP="004A03F5">
      <w:pPr>
        <w:spacing w:after="0"/>
        <w:rPr>
          <w:rFonts w:ascii="Arial" w:eastAsia="Times New Roman" w:hAnsi="Arial" w:cs="Arial"/>
          <w:color w:val="646464"/>
          <w:sz w:val="21"/>
          <w:szCs w:val="21"/>
        </w:rPr>
      </w:pPr>
    </w:p>
    <w:p w14:paraId="3E60DD04" w14:textId="77777777" w:rsidR="00802F4E" w:rsidRDefault="00802F4E" w:rsidP="00EF4FD6">
      <w:pPr>
        <w:spacing w:after="0"/>
        <w:jc w:val="both"/>
        <w:rPr>
          <w:rFonts w:ascii="Arial" w:eastAsia="Times New Roman" w:hAnsi="Arial" w:cs="Arial"/>
          <w:color w:val="646464"/>
          <w:sz w:val="21"/>
          <w:szCs w:val="21"/>
        </w:rPr>
      </w:pPr>
      <w:r w:rsidRPr="00257754">
        <w:rPr>
          <w:rFonts w:ascii="Arial" w:eastAsia="Times New Roman" w:hAnsi="Arial" w:cs="Arial"/>
          <w:color w:val="646464"/>
          <w:sz w:val="21"/>
          <w:szCs w:val="21"/>
        </w:rPr>
        <w:t xml:space="preserve">Сервисные сборы за успешные транзакции, проводимые через </w:t>
      </w:r>
      <w:r>
        <w:rPr>
          <w:rFonts w:ascii="Arial" w:eastAsia="Times New Roman" w:hAnsi="Arial" w:cs="Arial"/>
          <w:color w:val="646464"/>
          <w:sz w:val="21"/>
          <w:szCs w:val="21"/>
        </w:rPr>
        <w:t>пункты продажи</w:t>
      </w:r>
      <w:r w:rsidRPr="00257754">
        <w:rPr>
          <w:rFonts w:ascii="Arial" w:eastAsia="Times New Roman" w:hAnsi="Arial" w:cs="Arial"/>
          <w:color w:val="646464"/>
          <w:sz w:val="21"/>
          <w:szCs w:val="21"/>
        </w:rPr>
        <w:t xml:space="preserve"> с участием платёжной системы UnionPay основанные на фиксированной ставке, взимаются с </w:t>
      </w:r>
      <w:proofErr w:type="spellStart"/>
      <w:r w:rsidRPr="00257754">
        <w:rPr>
          <w:rFonts w:ascii="Arial" w:eastAsia="Times New Roman" w:hAnsi="Arial" w:cs="Arial"/>
          <w:color w:val="646464"/>
          <w:sz w:val="21"/>
          <w:szCs w:val="21"/>
        </w:rPr>
        <w:t>Эквай</w:t>
      </w:r>
      <w:r>
        <w:rPr>
          <w:rFonts w:ascii="Arial" w:eastAsia="Times New Roman" w:hAnsi="Arial" w:cs="Arial"/>
          <w:color w:val="646464"/>
          <w:sz w:val="21"/>
          <w:szCs w:val="21"/>
        </w:rPr>
        <w:t>р</w:t>
      </w:r>
      <w:r w:rsidRPr="00257754">
        <w:rPr>
          <w:rFonts w:ascii="Arial" w:eastAsia="Times New Roman" w:hAnsi="Arial" w:cs="Arial"/>
          <w:color w:val="646464"/>
          <w:sz w:val="21"/>
          <w:szCs w:val="21"/>
        </w:rPr>
        <w:t>ера</w:t>
      </w:r>
      <w:proofErr w:type="spellEnd"/>
      <w:r w:rsidRPr="00257754">
        <w:rPr>
          <w:rFonts w:ascii="Arial" w:eastAsia="Times New Roman" w:hAnsi="Arial" w:cs="Arial"/>
          <w:color w:val="646464"/>
          <w:sz w:val="21"/>
          <w:szCs w:val="21"/>
        </w:rPr>
        <w:t xml:space="preserve"> и Эмитента</w:t>
      </w:r>
      <w:r>
        <w:rPr>
          <w:rFonts w:ascii="Arial" w:eastAsia="Times New Roman" w:hAnsi="Arial" w:cs="Arial"/>
          <w:color w:val="646464"/>
          <w:sz w:val="21"/>
          <w:szCs w:val="21"/>
        </w:rPr>
        <w:t xml:space="preserve"> и списываются</w:t>
      </w:r>
      <w:r w:rsidRPr="00257754">
        <w:rPr>
          <w:rFonts w:ascii="Arial" w:eastAsia="Times New Roman" w:hAnsi="Arial" w:cs="Arial"/>
          <w:color w:val="646464"/>
          <w:sz w:val="21"/>
          <w:szCs w:val="21"/>
        </w:rPr>
        <w:t xml:space="preserve"> на ежемесячной основе.</w:t>
      </w:r>
    </w:p>
    <w:p w14:paraId="250BC3B6" w14:textId="77777777" w:rsidR="004A03F5" w:rsidRPr="00DC0EC4" w:rsidRDefault="004A03F5" w:rsidP="004A03F5">
      <w:pPr>
        <w:spacing w:after="0"/>
        <w:rPr>
          <w:rFonts w:ascii="Arial" w:eastAsia="Times New Roman" w:hAnsi="Arial" w:cs="Arial"/>
          <w:color w:val="646464"/>
          <w:sz w:val="21"/>
          <w:szCs w:val="21"/>
        </w:rPr>
      </w:pPr>
    </w:p>
    <w:tbl>
      <w:tblPr>
        <w:tblStyle w:val="a9"/>
        <w:tblW w:w="8995" w:type="dxa"/>
        <w:tblInd w:w="108" w:type="dxa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830"/>
        <w:gridCol w:w="3397"/>
        <w:gridCol w:w="2768"/>
      </w:tblGrid>
      <w:tr w:rsidR="00802F4E" w:rsidRPr="00367C91" w14:paraId="5EBE7E75" w14:textId="77777777" w:rsidTr="00DE7A68">
        <w:trPr>
          <w:trHeight w:val="738"/>
        </w:trPr>
        <w:tc>
          <w:tcPr>
            <w:tcW w:w="2830" w:type="dxa"/>
            <w:vAlign w:val="center"/>
          </w:tcPr>
          <w:p w14:paraId="4F5FEE1D" w14:textId="77777777" w:rsidR="00802F4E" w:rsidRPr="00367C91" w:rsidRDefault="00802F4E" w:rsidP="004A03F5">
            <w:pPr>
              <w:spacing w:line="276" w:lineRule="auto"/>
              <w:jc w:val="center"/>
              <w:rPr>
                <w:rFonts w:ascii="Arial" w:hAnsi="Arial" w:cs="Arial"/>
                <w:b/>
                <w:color w:val="646464"/>
                <w:sz w:val="21"/>
                <w:szCs w:val="21"/>
              </w:rPr>
            </w:pPr>
            <w:r w:rsidRPr="00367C91">
              <w:rPr>
                <w:rFonts w:ascii="Arial" w:hAnsi="Arial" w:cs="Arial"/>
                <w:b/>
                <w:color w:val="646464"/>
                <w:sz w:val="21"/>
                <w:szCs w:val="21"/>
              </w:rPr>
              <w:t>Тип транзакции</w:t>
            </w:r>
          </w:p>
        </w:tc>
        <w:tc>
          <w:tcPr>
            <w:tcW w:w="3397" w:type="dxa"/>
            <w:vAlign w:val="center"/>
          </w:tcPr>
          <w:p w14:paraId="2E3EB5F0" w14:textId="77777777" w:rsidR="00802F4E" w:rsidRPr="00367C91" w:rsidRDefault="00802F4E" w:rsidP="004A03F5">
            <w:pPr>
              <w:spacing w:line="276" w:lineRule="auto"/>
              <w:jc w:val="center"/>
              <w:rPr>
                <w:rFonts w:ascii="Arial" w:hAnsi="Arial" w:cs="Arial"/>
                <w:b/>
                <w:color w:val="646464"/>
                <w:sz w:val="21"/>
                <w:szCs w:val="21"/>
              </w:rPr>
            </w:pPr>
            <w:r w:rsidRPr="00367C91">
              <w:rPr>
                <w:rFonts w:ascii="Arial" w:hAnsi="Arial" w:cs="Arial"/>
                <w:b/>
                <w:color w:val="646464"/>
                <w:sz w:val="21"/>
                <w:szCs w:val="21"/>
              </w:rPr>
              <w:t>Ставка для Эмитента</w:t>
            </w:r>
          </w:p>
        </w:tc>
        <w:tc>
          <w:tcPr>
            <w:tcW w:w="2768" w:type="dxa"/>
            <w:vAlign w:val="center"/>
          </w:tcPr>
          <w:p w14:paraId="36D68524" w14:textId="77777777" w:rsidR="00802F4E" w:rsidRPr="00367C91" w:rsidRDefault="00802F4E" w:rsidP="004A03F5">
            <w:pPr>
              <w:spacing w:line="276" w:lineRule="auto"/>
              <w:jc w:val="center"/>
              <w:rPr>
                <w:rFonts w:ascii="Arial" w:hAnsi="Arial" w:cs="Arial"/>
                <w:b/>
                <w:color w:val="646464"/>
                <w:sz w:val="21"/>
                <w:szCs w:val="21"/>
              </w:rPr>
            </w:pPr>
            <w:r w:rsidRPr="00367C91">
              <w:rPr>
                <w:rFonts w:ascii="Arial" w:hAnsi="Arial" w:cs="Arial"/>
                <w:b/>
                <w:color w:val="646464"/>
                <w:sz w:val="21"/>
                <w:szCs w:val="21"/>
              </w:rPr>
              <w:t xml:space="preserve">Ставка для </w:t>
            </w:r>
            <w:proofErr w:type="spellStart"/>
            <w:r w:rsidRPr="00367C91">
              <w:rPr>
                <w:rFonts w:ascii="Arial" w:hAnsi="Arial" w:cs="Arial"/>
                <w:b/>
                <w:color w:val="646464"/>
                <w:sz w:val="21"/>
                <w:szCs w:val="21"/>
              </w:rPr>
              <w:t>Эквай</w:t>
            </w:r>
            <w:r>
              <w:rPr>
                <w:rFonts w:ascii="Arial" w:hAnsi="Arial" w:cs="Arial"/>
                <w:b/>
                <w:color w:val="646464"/>
                <w:sz w:val="21"/>
                <w:szCs w:val="21"/>
              </w:rPr>
              <w:t>р</w:t>
            </w:r>
            <w:r w:rsidRPr="00367C91">
              <w:rPr>
                <w:rFonts w:ascii="Arial" w:hAnsi="Arial" w:cs="Arial"/>
                <w:b/>
                <w:color w:val="646464"/>
                <w:sz w:val="21"/>
                <w:szCs w:val="21"/>
              </w:rPr>
              <w:t>ера</w:t>
            </w:r>
            <w:proofErr w:type="spellEnd"/>
          </w:p>
        </w:tc>
      </w:tr>
      <w:tr w:rsidR="00802F4E" w:rsidRPr="00367C91" w14:paraId="184B5595" w14:textId="77777777" w:rsidTr="00DE7A68">
        <w:trPr>
          <w:trHeight w:val="738"/>
        </w:trPr>
        <w:tc>
          <w:tcPr>
            <w:tcW w:w="2830" w:type="dxa"/>
            <w:vAlign w:val="center"/>
          </w:tcPr>
          <w:p w14:paraId="4D063A2D" w14:textId="77777777" w:rsidR="00802F4E" w:rsidRPr="00367C91" w:rsidRDefault="00802F4E" w:rsidP="004A03F5">
            <w:pPr>
              <w:spacing w:line="276" w:lineRule="auto"/>
              <w:jc w:val="center"/>
              <w:rPr>
                <w:rFonts w:ascii="Arial" w:hAnsi="Arial" w:cs="Arial"/>
                <w:color w:val="646464"/>
                <w:sz w:val="21"/>
                <w:szCs w:val="21"/>
              </w:rPr>
            </w:pPr>
            <w:r w:rsidRPr="00367C91">
              <w:rPr>
                <w:rFonts w:ascii="Arial" w:hAnsi="Arial" w:cs="Arial"/>
                <w:color w:val="646464"/>
                <w:sz w:val="21"/>
                <w:szCs w:val="21"/>
              </w:rPr>
              <w:t>Снятие наличных</w:t>
            </w:r>
          </w:p>
        </w:tc>
        <w:tc>
          <w:tcPr>
            <w:tcW w:w="3397" w:type="dxa"/>
            <w:vAlign w:val="center"/>
          </w:tcPr>
          <w:p w14:paraId="02F2AADD" w14:textId="77777777" w:rsidR="00802F4E" w:rsidRPr="00367C91" w:rsidRDefault="00802F4E" w:rsidP="004A03F5">
            <w:pPr>
              <w:spacing w:line="276" w:lineRule="auto"/>
              <w:jc w:val="center"/>
              <w:rPr>
                <w:rFonts w:ascii="Arial" w:hAnsi="Arial" w:cs="Arial"/>
                <w:color w:val="646464"/>
                <w:sz w:val="21"/>
                <w:szCs w:val="21"/>
              </w:rPr>
            </w:pPr>
            <w:r w:rsidRPr="00367C91">
              <w:rPr>
                <w:rFonts w:ascii="Arial" w:hAnsi="Arial" w:cs="Arial"/>
                <w:color w:val="646464"/>
                <w:sz w:val="21"/>
                <w:szCs w:val="21"/>
              </w:rPr>
              <w:t>1</w:t>
            </w:r>
            <w:r>
              <w:rPr>
                <w:rFonts w:ascii="Arial" w:hAnsi="Arial" w:cs="Arial"/>
                <w:color w:val="646464"/>
                <w:sz w:val="21"/>
                <w:szCs w:val="21"/>
              </w:rPr>
              <w:t>,</w:t>
            </w:r>
            <w:r w:rsidRPr="00367C91">
              <w:rPr>
                <w:rFonts w:ascii="Arial" w:hAnsi="Arial" w:cs="Arial"/>
                <w:color w:val="646464"/>
                <w:sz w:val="21"/>
                <w:szCs w:val="21"/>
              </w:rPr>
              <w:t xml:space="preserve">8 </w:t>
            </w:r>
            <w:proofErr w:type="spellStart"/>
            <w:r w:rsidRPr="00367C91">
              <w:rPr>
                <w:rFonts w:ascii="Arial" w:hAnsi="Arial" w:cs="Arial"/>
                <w:color w:val="646464"/>
                <w:sz w:val="21"/>
                <w:szCs w:val="21"/>
              </w:rPr>
              <w:t>руб</w:t>
            </w:r>
            <w:proofErr w:type="spellEnd"/>
          </w:p>
        </w:tc>
        <w:tc>
          <w:tcPr>
            <w:tcW w:w="2768" w:type="dxa"/>
            <w:vAlign w:val="center"/>
          </w:tcPr>
          <w:p w14:paraId="3291A3F2" w14:textId="77777777" w:rsidR="00802F4E" w:rsidRPr="00367C91" w:rsidRDefault="00802F4E" w:rsidP="004A03F5">
            <w:pPr>
              <w:spacing w:line="276" w:lineRule="auto"/>
              <w:jc w:val="center"/>
              <w:rPr>
                <w:rFonts w:ascii="Arial" w:hAnsi="Arial" w:cs="Arial"/>
                <w:color w:val="646464"/>
                <w:sz w:val="21"/>
                <w:szCs w:val="21"/>
              </w:rPr>
            </w:pPr>
            <w:r w:rsidRPr="00367C91">
              <w:rPr>
                <w:rFonts w:ascii="Arial" w:hAnsi="Arial" w:cs="Arial"/>
                <w:color w:val="646464"/>
                <w:sz w:val="21"/>
                <w:szCs w:val="21"/>
              </w:rPr>
              <w:t>1</w:t>
            </w:r>
            <w:r>
              <w:rPr>
                <w:rFonts w:ascii="Arial" w:hAnsi="Arial" w:cs="Arial"/>
                <w:color w:val="646464"/>
                <w:sz w:val="21"/>
                <w:szCs w:val="21"/>
              </w:rPr>
              <w:t>,</w:t>
            </w:r>
            <w:r w:rsidRPr="00367C91">
              <w:rPr>
                <w:rFonts w:ascii="Arial" w:hAnsi="Arial" w:cs="Arial"/>
                <w:color w:val="646464"/>
                <w:sz w:val="21"/>
                <w:szCs w:val="21"/>
              </w:rPr>
              <w:t xml:space="preserve">8 </w:t>
            </w:r>
            <w:proofErr w:type="spellStart"/>
            <w:r w:rsidRPr="00367C91">
              <w:rPr>
                <w:rFonts w:ascii="Arial" w:hAnsi="Arial" w:cs="Arial"/>
                <w:color w:val="646464"/>
                <w:sz w:val="21"/>
                <w:szCs w:val="21"/>
              </w:rPr>
              <w:t>руб</w:t>
            </w:r>
            <w:proofErr w:type="spellEnd"/>
          </w:p>
        </w:tc>
      </w:tr>
    </w:tbl>
    <w:p w14:paraId="1D1EF75E" w14:textId="77777777" w:rsidR="004A03F5" w:rsidRDefault="004A03F5" w:rsidP="004A03F5">
      <w:pPr>
        <w:spacing w:after="0"/>
        <w:rPr>
          <w:rFonts w:ascii="Arial" w:eastAsia="Times New Roman" w:hAnsi="Arial" w:cs="Arial"/>
          <w:b/>
          <w:bCs/>
          <w:color w:val="646464"/>
          <w:sz w:val="27"/>
          <w:szCs w:val="27"/>
        </w:rPr>
      </w:pPr>
    </w:p>
    <w:p w14:paraId="48049A81" w14:textId="77777777" w:rsidR="00846D3E" w:rsidRDefault="006B150F" w:rsidP="004A03F5">
      <w:pPr>
        <w:spacing w:after="0"/>
        <w:rPr>
          <w:rFonts w:ascii="Arial" w:eastAsia="Times New Roman" w:hAnsi="Arial" w:cs="Arial"/>
          <w:b/>
          <w:bCs/>
          <w:color w:val="646464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646464"/>
          <w:sz w:val="27"/>
          <w:szCs w:val="27"/>
        </w:rPr>
        <w:lastRenderedPageBreak/>
        <w:t>4</w:t>
      </w:r>
      <w:r w:rsidR="00846D3E"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. Сервисные сборы за </w:t>
      </w:r>
      <w:r w:rsidR="00846D3E">
        <w:rPr>
          <w:rFonts w:ascii="Arial" w:eastAsia="Times New Roman" w:hAnsi="Arial" w:cs="Arial"/>
          <w:b/>
          <w:bCs/>
          <w:color w:val="646464"/>
          <w:sz w:val="27"/>
          <w:szCs w:val="27"/>
        </w:rPr>
        <w:t>арбитраж</w:t>
      </w:r>
      <w:r w:rsidR="00846D3E"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 – Эмитент/</w:t>
      </w:r>
      <w:proofErr w:type="spellStart"/>
      <w:r w:rsidR="00846D3E"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>Эквай</w:t>
      </w:r>
      <w:r w:rsidR="00846D3E">
        <w:rPr>
          <w:rFonts w:ascii="Arial" w:eastAsia="Times New Roman" w:hAnsi="Arial" w:cs="Arial"/>
          <w:b/>
          <w:bCs/>
          <w:color w:val="646464"/>
          <w:sz w:val="27"/>
          <w:szCs w:val="27"/>
        </w:rPr>
        <w:t>р</w:t>
      </w:r>
      <w:r w:rsidR="00846D3E" w:rsidRPr="00257754">
        <w:rPr>
          <w:rFonts w:ascii="Arial" w:eastAsia="Times New Roman" w:hAnsi="Arial" w:cs="Arial"/>
          <w:b/>
          <w:bCs/>
          <w:color w:val="646464"/>
          <w:sz w:val="27"/>
          <w:szCs w:val="27"/>
        </w:rPr>
        <w:t>ер</w:t>
      </w:r>
      <w:proofErr w:type="spellEnd"/>
    </w:p>
    <w:p w14:paraId="73A81A08" w14:textId="77777777" w:rsidR="004A03F5" w:rsidRPr="00DC0EC4" w:rsidRDefault="004A03F5" w:rsidP="004A03F5">
      <w:pPr>
        <w:spacing w:after="0"/>
        <w:rPr>
          <w:rFonts w:ascii="Arial" w:eastAsia="Times New Roman" w:hAnsi="Arial" w:cs="Arial"/>
          <w:color w:val="646464"/>
          <w:sz w:val="21"/>
          <w:szCs w:val="21"/>
        </w:rPr>
      </w:pPr>
    </w:p>
    <w:p w14:paraId="12FB9693" w14:textId="360F33D3" w:rsidR="00EF4FD6" w:rsidRDefault="00846D3E" w:rsidP="00EF4FD6">
      <w:pPr>
        <w:spacing w:after="0"/>
        <w:jc w:val="both"/>
        <w:rPr>
          <w:rFonts w:ascii="Arial" w:eastAsia="Times New Roman" w:hAnsi="Arial" w:cs="Arial"/>
          <w:color w:val="646464"/>
          <w:sz w:val="21"/>
          <w:szCs w:val="21"/>
        </w:rPr>
      </w:pPr>
      <w:r w:rsidRPr="00257754">
        <w:rPr>
          <w:rFonts w:ascii="Arial" w:eastAsia="Times New Roman" w:hAnsi="Arial" w:cs="Arial"/>
          <w:color w:val="646464"/>
          <w:sz w:val="21"/>
          <w:szCs w:val="21"/>
        </w:rPr>
        <w:t xml:space="preserve">Сервисные сборы за </w:t>
      </w:r>
      <w:r w:rsidR="00CD55A1">
        <w:rPr>
          <w:rFonts w:ascii="Arial" w:eastAsia="Times New Roman" w:hAnsi="Arial" w:cs="Arial"/>
          <w:color w:val="646464"/>
          <w:sz w:val="21"/>
          <w:szCs w:val="21"/>
        </w:rPr>
        <w:t>арбитраж, проводимый</w:t>
      </w:r>
      <w:r w:rsidRPr="00257754">
        <w:rPr>
          <w:rFonts w:ascii="Arial" w:eastAsia="Times New Roman" w:hAnsi="Arial" w:cs="Arial"/>
          <w:color w:val="646464"/>
          <w:sz w:val="21"/>
          <w:szCs w:val="21"/>
        </w:rPr>
        <w:t xml:space="preserve"> с участием платёжной системы UnionPay </w:t>
      </w:r>
      <w:r w:rsidR="00CD55A1">
        <w:rPr>
          <w:rFonts w:ascii="Arial" w:eastAsia="Times New Roman" w:hAnsi="Arial" w:cs="Arial"/>
          <w:color w:val="646464"/>
          <w:sz w:val="21"/>
          <w:szCs w:val="21"/>
        </w:rPr>
        <w:t>в качестве арбитра</w:t>
      </w:r>
      <w:r w:rsidRPr="00257754">
        <w:rPr>
          <w:rFonts w:ascii="Arial" w:eastAsia="Times New Roman" w:hAnsi="Arial" w:cs="Arial"/>
          <w:color w:val="646464"/>
          <w:sz w:val="21"/>
          <w:szCs w:val="21"/>
        </w:rPr>
        <w:t xml:space="preserve">, взимаются с </w:t>
      </w:r>
      <w:proofErr w:type="spellStart"/>
      <w:r w:rsidRPr="00257754">
        <w:rPr>
          <w:rFonts w:ascii="Arial" w:eastAsia="Times New Roman" w:hAnsi="Arial" w:cs="Arial"/>
          <w:color w:val="646464"/>
          <w:sz w:val="21"/>
          <w:szCs w:val="21"/>
        </w:rPr>
        <w:t>Эквай</w:t>
      </w:r>
      <w:r>
        <w:rPr>
          <w:rFonts w:ascii="Arial" w:eastAsia="Times New Roman" w:hAnsi="Arial" w:cs="Arial"/>
          <w:color w:val="646464"/>
          <w:sz w:val="21"/>
          <w:szCs w:val="21"/>
        </w:rPr>
        <w:t>р</w:t>
      </w:r>
      <w:r w:rsidRPr="00257754">
        <w:rPr>
          <w:rFonts w:ascii="Arial" w:eastAsia="Times New Roman" w:hAnsi="Arial" w:cs="Arial"/>
          <w:color w:val="646464"/>
          <w:sz w:val="21"/>
          <w:szCs w:val="21"/>
        </w:rPr>
        <w:t>ера</w:t>
      </w:r>
      <w:proofErr w:type="spellEnd"/>
      <w:r w:rsidRPr="00257754">
        <w:rPr>
          <w:rFonts w:ascii="Arial" w:eastAsia="Times New Roman" w:hAnsi="Arial" w:cs="Arial"/>
          <w:color w:val="646464"/>
          <w:sz w:val="21"/>
          <w:szCs w:val="21"/>
        </w:rPr>
        <w:t xml:space="preserve"> и Эмитента</w:t>
      </w:r>
      <w:r>
        <w:rPr>
          <w:rFonts w:ascii="Arial" w:eastAsia="Times New Roman" w:hAnsi="Arial" w:cs="Arial"/>
          <w:color w:val="646464"/>
          <w:sz w:val="21"/>
          <w:szCs w:val="21"/>
        </w:rPr>
        <w:t xml:space="preserve"> и </w:t>
      </w:r>
      <w:r w:rsidR="00CD55A1">
        <w:rPr>
          <w:rFonts w:ascii="Arial" w:eastAsia="Times New Roman" w:hAnsi="Arial" w:cs="Arial"/>
          <w:color w:val="646464"/>
          <w:sz w:val="21"/>
          <w:szCs w:val="21"/>
        </w:rPr>
        <w:t xml:space="preserve">составляют 3,000 Юань, подлежащих уплате в российских рублях по курсу Центрального </w:t>
      </w:r>
      <w:r w:rsidR="0026543A">
        <w:rPr>
          <w:rFonts w:ascii="Arial" w:eastAsia="Times New Roman" w:hAnsi="Arial" w:cs="Arial"/>
          <w:color w:val="646464"/>
          <w:sz w:val="21"/>
          <w:szCs w:val="21"/>
        </w:rPr>
        <w:t>б</w:t>
      </w:r>
      <w:r w:rsidR="00CD55A1">
        <w:rPr>
          <w:rFonts w:ascii="Arial" w:eastAsia="Times New Roman" w:hAnsi="Arial" w:cs="Arial"/>
          <w:color w:val="646464"/>
          <w:sz w:val="21"/>
          <w:szCs w:val="21"/>
        </w:rPr>
        <w:t>анка</w:t>
      </w:r>
      <w:r w:rsidR="00936D8A">
        <w:rPr>
          <w:rFonts w:ascii="Arial" w:eastAsia="Times New Roman" w:hAnsi="Arial" w:cs="Arial"/>
          <w:color w:val="646464"/>
          <w:sz w:val="21"/>
          <w:szCs w:val="21"/>
        </w:rPr>
        <w:t xml:space="preserve"> Российской </w:t>
      </w:r>
      <w:r w:rsidR="002539FA">
        <w:rPr>
          <w:rFonts w:ascii="Arial" w:eastAsia="Times New Roman" w:hAnsi="Arial" w:cs="Arial"/>
          <w:color w:val="646464"/>
          <w:sz w:val="21"/>
          <w:szCs w:val="21"/>
        </w:rPr>
        <w:t xml:space="preserve">Федерации </w:t>
      </w:r>
      <w:r w:rsidR="00CD55A1">
        <w:rPr>
          <w:rFonts w:ascii="Arial" w:eastAsia="Times New Roman" w:hAnsi="Arial" w:cs="Arial"/>
          <w:color w:val="646464"/>
          <w:sz w:val="21"/>
          <w:szCs w:val="21"/>
        </w:rPr>
        <w:t>на дату уплаты таких сервисных сборов.</w:t>
      </w:r>
    </w:p>
    <w:p w14:paraId="58CC4E02" w14:textId="1D02A499" w:rsidR="004A03F5" w:rsidRDefault="004A03F5" w:rsidP="009A64D7">
      <w:pPr>
        <w:rPr>
          <w:rFonts w:ascii="Arial" w:eastAsia="Times New Roman" w:hAnsi="Arial" w:cs="Arial"/>
          <w:color w:val="646464"/>
          <w:sz w:val="21"/>
          <w:szCs w:val="21"/>
        </w:rPr>
      </w:pPr>
    </w:p>
    <w:p w14:paraId="30D97CF1" w14:textId="16432E85" w:rsidR="002C665B" w:rsidRDefault="002C665B" w:rsidP="004A03F5">
      <w:pPr>
        <w:spacing w:after="0"/>
        <w:rPr>
          <w:rFonts w:ascii="Arial" w:eastAsia="Times New Roman" w:hAnsi="Arial" w:cs="Arial"/>
          <w:b/>
          <w:bCs/>
          <w:color w:val="646464"/>
          <w:sz w:val="27"/>
          <w:szCs w:val="27"/>
        </w:rPr>
      </w:pPr>
      <w:bookmarkStart w:id="2" w:name="_Hlk70022148"/>
      <w:bookmarkStart w:id="3" w:name="_Hlk69817803"/>
      <w:r w:rsidRPr="002C665B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5. </w:t>
      </w:r>
      <w:r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Фиксированный </w:t>
      </w:r>
      <w:r w:rsidR="009E5415"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сервисный </w:t>
      </w:r>
      <w:r>
        <w:rPr>
          <w:rFonts w:ascii="Arial" w:eastAsia="Times New Roman" w:hAnsi="Arial" w:cs="Arial"/>
          <w:b/>
          <w:bCs/>
          <w:color w:val="646464"/>
          <w:sz w:val="27"/>
          <w:szCs w:val="27"/>
        </w:rPr>
        <w:t xml:space="preserve">сбор </w:t>
      </w:r>
    </w:p>
    <w:p w14:paraId="229AF7B4" w14:textId="77777777" w:rsidR="004A03F5" w:rsidRDefault="004A03F5" w:rsidP="004A03F5">
      <w:pPr>
        <w:spacing w:after="0"/>
        <w:rPr>
          <w:rFonts w:ascii="Arial" w:eastAsia="Times New Roman" w:hAnsi="Arial" w:cs="Arial"/>
          <w:b/>
          <w:bCs/>
          <w:color w:val="646464"/>
          <w:sz w:val="27"/>
          <w:szCs w:val="27"/>
        </w:rPr>
      </w:pPr>
    </w:p>
    <w:p w14:paraId="685A8690" w14:textId="74F31A94" w:rsidR="005209E9" w:rsidRDefault="004A03F5" w:rsidP="005209E9">
      <w:pPr>
        <w:spacing w:after="0"/>
        <w:jc w:val="both"/>
        <w:rPr>
          <w:rFonts w:ascii="Arial" w:eastAsia="Times New Roman" w:hAnsi="Arial" w:cs="Arial"/>
          <w:bCs/>
          <w:color w:val="646464"/>
          <w:sz w:val="21"/>
          <w:szCs w:val="21"/>
        </w:rPr>
      </w:pPr>
      <w:bookmarkStart w:id="4" w:name="_Hlk69813215"/>
      <w:r w:rsidRPr="004A03F5">
        <w:rPr>
          <w:rFonts w:ascii="Arial" w:eastAsia="Times New Roman" w:hAnsi="Arial" w:cs="Arial"/>
          <w:color w:val="646464"/>
          <w:sz w:val="21"/>
          <w:szCs w:val="21"/>
        </w:rPr>
        <w:t xml:space="preserve">Фиксированный </w:t>
      </w:r>
      <w:r w:rsidR="009E5415">
        <w:rPr>
          <w:rFonts w:ascii="Arial" w:eastAsia="Times New Roman" w:hAnsi="Arial" w:cs="Arial"/>
          <w:color w:val="646464"/>
          <w:sz w:val="21"/>
          <w:szCs w:val="21"/>
        </w:rPr>
        <w:t xml:space="preserve">сервисный </w:t>
      </w:r>
      <w:r>
        <w:rPr>
          <w:rFonts w:ascii="Arial" w:eastAsia="Times New Roman" w:hAnsi="Arial" w:cs="Arial"/>
          <w:color w:val="646464"/>
          <w:sz w:val="21"/>
          <w:szCs w:val="21"/>
        </w:rPr>
        <w:t xml:space="preserve">сбор взимается поквартально с каждого Участника Платежной системы в соответствии с достигнутыми ниже показателями на основании </w:t>
      </w:r>
      <w:r w:rsidR="005209E9">
        <w:rPr>
          <w:rFonts w:ascii="Arial" w:eastAsia="Times New Roman" w:hAnsi="Arial" w:cs="Arial"/>
          <w:bCs/>
          <w:color w:val="646464"/>
          <w:sz w:val="21"/>
          <w:szCs w:val="21"/>
        </w:rPr>
        <w:t>данных о</w:t>
      </w:r>
      <w:r w:rsidR="004A7CF6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 Внутринациональных операциях</w:t>
      </w:r>
      <w:r w:rsidR="005209E9">
        <w:rPr>
          <w:rFonts w:ascii="Arial" w:eastAsia="Times New Roman" w:hAnsi="Arial" w:cs="Arial"/>
          <w:bCs/>
          <w:color w:val="646464"/>
          <w:sz w:val="21"/>
          <w:szCs w:val="21"/>
        </w:rPr>
        <w:t xml:space="preserve">, обработанных Операционным центром. </w:t>
      </w:r>
    </w:p>
    <w:p w14:paraId="3BBE8372" w14:textId="171E840E" w:rsidR="004A03F5" w:rsidRDefault="004A03F5" w:rsidP="00EF4FD6">
      <w:pPr>
        <w:spacing w:after="0"/>
        <w:jc w:val="both"/>
        <w:rPr>
          <w:rFonts w:ascii="Arial" w:eastAsia="Times New Roman" w:hAnsi="Arial" w:cs="Arial"/>
          <w:b/>
          <w:bCs/>
          <w:color w:val="646464"/>
          <w:sz w:val="27"/>
          <w:szCs w:val="27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C665B" w14:paraId="720684EA" w14:textId="77777777" w:rsidTr="002C665B">
        <w:tc>
          <w:tcPr>
            <w:tcW w:w="3115" w:type="dxa"/>
          </w:tcPr>
          <w:p w14:paraId="16C58CED" w14:textId="77777777" w:rsidR="002C665B" w:rsidRPr="006819A1" w:rsidRDefault="002C665B" w:rsidP="004A03F5">
            <w:pPr>
              <w:spacing w:line="276" w:lineRule="auto"/>
              <w:jc w:val="center"/>
              <w:rPr>
                <w:rFonts w:ascii="Arial" w:hAnsi="Arial" w:cs="Arial"/>
                <w:b/>
                <w:color w:val="646464"/>
                <w:sz w:val="21"/>
                <w:szCs w:val="21"/>
              </w:rPr>
            </w:pPr>
            <w:r w:rsidRPr="006819A1">
              <w:rPr>
                <w:rFonts w:ascii="Arial" w:hAnsi="Arial" w:cs="Arial"/>
                <w:b/>
                <w:color w:val="646464"/>
                <w:sz w:val="21"/>
                <w:szCs w:val="21"/>
              </w:rPr>
              <w:t>Показатель</w:t>
            </w:r>
          </w:p>
        </w:tc>
        <w:tc>
          <w:tcPr>
            <w:tcW w:w="3115" w:type="dxa"/>
          </w:tcPr>
          <w:p w14:paraId="33BC11C7" w14:textId="77777777" w:rsidR="002C665B" w:rsidRPr="006819A1" w:rsidRDefault="006819A1" w:rsidP="004A03F5">
            <w:pPr>
              <w:spacing w:line="276" w:lineRule="auto"/>
              <w:jc w:val="center"/>
              <w:rPr>
                <w:rFonts w:ascii="Arial" w:hAnsi="Arial" w:cs="Arial"/>
                <w:b/>
                <w:color w:val="646464"/>
                <w:sz w:val="21"/>
                <w:szCs w:val="21"/>
              </w:rPr>
            </w:pPr>
            <w:r w:rsidRPr="006819A1">
              <w:rPr>
                <w:rFonts w:ascii="Arial" w:hAnsi="Arial" w:cs="Arial"/>
                <w:b/>
                <w:color w:val="646464"/>
                <w:sz w:val="21"/>
                <w:szCs w:val="21"/>
              </w:rPr>
              <w:t xml:space="preserve">Объем Внутринациональных операций за </w:t>
            </w:r>
            <w:r>
              <w:rPr>
                <w:rFonts w:ascii="Arial" w:hAnsi="Arial" w:cs="Arial"/>
                <w:b/>
                <w:color w:val="646464"/>
                <w:sz w:val="21"/>
                <w:szCs w:val="21"/>
              </w:rPr>
              <w:t>к</w:t>
            </w:r>
            <w:r w:rsidRPr="006819A1">
              <w:rPr>
                <w:rFonts w:ascii="Arial" w:hAnsi="Arial" w:cs="Arial"/>
                <w:b/>
                <w:color w:val="646464"/>
                <w:sz w:val="21"/>
                <w:szCs w:val="21"/>
              </w:rPr>
              <w:t>вартал</w:t>
            </w:r>
            <w:r>
              <w:rPr>
                <w:rFonts w:ascii="Arial" w:hAnsi="Arial" w:cs="Arial"/>
                <w:b/>
                <w:color w:val="646464"/>
                <w:sz w:val="21"/>
                <w:szCs w:val="21"/>
              </w:rPr>
              <w:t>, рублей</w:t>
            </w:r>
          </w:p>
        </w:tc>
        <w:tc>
          <w:tcPr>
            <w:tcW w:w="3115" w:type="dxa"/>
          </w:tcPr>
          <w:p w14:paraId="5102C32D" w14:textId="77777777" w:rsidR="002C665B" w:rsidRPr="006819A1" w:rsidRDefault="006819A1" w:rsidP="004A03F5">
            <w:pPr>
              <w:spacing w:line="276" w:lineRule="auto"/>
              <w:jc w:val="center"/>
              <w:rPr>
                <w:rFonts w:ascii="Arial" w:hAnsi="Arial" w:cs="Arial"/>
                <w:b/>
                <w:color w:val="646464"/>
                <w:sz w:val="21"/>
                <w:szCs w:val="21"/>
              </w:rPr>
            </w:pPr>
            <w:r w:rsidRPr="006819A1">
              <w:rPr>
                <w:rFonts w:ascii="Arial" w:hAnsi="Arial" w:cs="Arial"/>
                <w:b/>
                <w:color w:val="646464"/>
                <w:sz w:val="21"/>
                <w:szCs w:val="21"/>
              </w:rPr>
              <w:t>Размер комиссии с Участника Платежной системы</w:t>
            </w:r>
            <w:r>
              <w:rPr>
                <w:rFonts w:ascii="Arial" w:hAnsi="Arial" w:cs="Arial"/>
                <w:b/>
                <w:color w:val="646464"/>
                <w:sz w:val="21"/>
                <w:szCs w:val="21"/>
              </w:rPr>
              <w:t xml:space="preserve"> (за квартал), рублей</w:t>
            </w:r>
          </w:p>
        </w:tc>
      </w:tr>
      <w:tr w:rsidR="002C665B" w14:paraId="4E883DD7" w14:textId="77777777" w:rsidTr="002C665B">
        <w:tc>
          <w:tcPr>
            <w:tcW w:w="3115" w:type="dxa"/>
          </w:tcPr>
          <w:p w14:paraId="7F25F09A" w14:textId="77777777" w:rsidR="002C665B" w:rsidRPr="006819A1" w:rsidRDefault="006819A1" w:rsidP="004A03F5">
            <w:pPr>
              <w:spacing w:line="276" w:lineRule="auto"/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 w:rsidRPr="006819A1"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Показатель 1</w:t>
            </w:r>
          </w:p>
        </w:tc>
        <w:tc>
          <w:tcPr>
            <w:tcW w:w="3115" w:type="dxa"/>
          </w:tcPr>
          <w:p w14:paraId="6D8C3DDA" w14:textId="77777777" w:rsidR="002C665B" w:rsidRPr="006819A1" w:rsidRDefault="006819A1" w:rsidP="009A64D7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≥ 250 000 000</w:t>
            </w:r>
          </w:p>
        </w:tc>
        <w:tc>
          <w:tcPr>
            <w:tcW w:w="3115" w:type="dxa"/>
          </w:tcPr>
          <w:p w14:paraId="382DC26A" w14:textId="77777777" w:rsidR="002C665B" w:rsidRPr="006819A1" w:rsidRDefault="006819A1" w:rsidP="004A03F5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250 000</w:t>
            </w:r>
          </w:p>
        </w:tc>
      </w:tr>
      <w:tr w:rsidR="006819A1" w14:paraId="71DA9D41" w14:textId="77777777" w:rsidTr="002C665B">
        <w:tc>
          <w:tcPr>
            <w:tcW w:w="3115" w:type="dxa"/>
          </w:tcPr>
          <w:p w14:paraId="5BB93912" w14:textId="77777777" w:rsidR="006819A1" w:rsidRPr="006819A1" w:rsidRDefault="006819A1" w:rsidP="004A03F5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Показатель 2</w:t>
            </w:r>
          </w:p>
        </w:tc>
        <w:tc>
          <w:tcPr>
            <w:tcW w:w="3115" w:type="dxa"/>
          </w:tcPr>
          <w:p w14:paraId="6BCF4AD1" w14:textId="625CE6F4" w:rsidR="006819A1" w:rsidRPr="006819A1" w:rsidRDefault="006819A1" w:rsidP="009A64D7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100 000 000 – 249 999 999,99</w:t>
            </w:r>
          </w:p>
        </w:tc>
        <w:tc>
          <w:tcPr>
            <w:tcW w:w="3115" w:type="dxa"/>
          </w:tcPr>
          <w:p w14:paraId="0A76279E" w14:textId="77777777" w:rsidR="006819A1" w:rsidRPr="006819A1" w:rsidRDefault="004A03F5" w:rsidP="004A03F5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100 000</w:t>
            </w:r>
          </w:p>
        </w:tc>
      </w:tr>
      <w:tr w:rsidR="006819A1" w14:paraId="4C5A81D5" w14:textId="77777777" w:rsidTr="002C665B">
        <w:tc>
          <w:tcPr>
            <w:tcW w:w="3115" w:type="dxa"/>
          </w:tcPr>
          <w:p w14:paraId="6ACFC40A" w14:textId="77777777" w:rsidR="006819A1" w:rsidRPr="006819A1" w:rsidRDefault="006819A1" w:rsidP="004A03F5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Показатель 3</w:t>
            </w:r>
          </w:p>
        </w:tc>
        <w:tc>
          <w:tcPr>
            <w:tcW w:w="3115" w:type="dxa"/>
          </w:tcPr>
          <w:p w14:paraId="3FA0B688" w14:textId="21151182" w:rsidR="006819A1" w:rsidRPr="006819A1" w:rsidRDefault="004A03F5" w:rsidP="009A64D7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0 – 99 999 999, 99</w:t>
            </w:r>
          </w:p>
        </w:tc>
        <w:tc>
          <w:tcPr>
            <w:tcW w:w="3115" w:type="dxa"/>
          </w:tcPr>
          <w:p w14:paraId="138765D6" w14:textId="77777777" w:rsidR="006819A1" w:rsidRPr="006819A1" w:rsidRDefault="004A03F5" w:rsidP="004A03F5">
            <w:pPr>
              <w:jc w:val="center"/>
              <w:rPr>
                <w:rFonts w:ascii="Arial" w:eastAsia="Times New Roman" w:hAnsi="Arial" w:cs="Arial"/>
                <w:color w:val="646464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646464"/>
                <w:sz w:val="21"/>
                <w:szCs w:val="21"/>
              </w:rPr>
              <w:t>40 000</w:t>
            </w:r>
          </w:p>
        </w:tc>
      </w:tr>
    </w:tbl>
    <w:p w14:paraId="47339FF8" w14:textId="4CB6975B" w:rsidR="004A03F5" w:rsidRDefault="004A03F5" w:rsidP="004A03F5">
      <w:pPr>
        <w:spacing w:after="0"/>
        <w:rPr>
          <w:rFonts w:ascii="Arial" w:eastAsia="Times New Roman" w:hAnsi="Arial" w:cs="Arial"/>
          <w:color w:val="646464"/>
          <w:sz w:val="21"/>
          <w:szCs w:val="21"/>
        </w:rPr>
      </w:pPr>
    </w:p>
    <w:p w14:paraId="13D952F5" w14:textId="66228D1D" w:rsidR="00430E67" w:rsidRDefault="00430E67" w:rsidP="00D6491E">
      <w:pPr>
        <w:spacing w:after="0"/>
        <w:jc w:val="both"/>
        <w:rPr>
          <w:rFonts w:ascii="Arial" w:eastAsia="Times New Roman" w:hAnsi="Arial" w:cs="Arial"/>
          <w:color w:val="646464"/>
          <w:sz w:val="21"/>
          <w:szCs w:val="21"/>
        </w:rPr>
      </w:pPr>
      <w:r>
        <w:rPr>
          <w:rFonts w:ascii="Arial" w:eastAsia="Times New Roman" w:hAnsi="Arial" w:cs="Arial"/>
          <w:color w:val="646464"/>
          <w:sz w:val="21"/>
          <w:szCs w:val="21"/>
        </w:rPr>
        <w:t xml:space="preserve">Фиксированный </w:t>
      </w:r>
      <w:r w:rsidR="009E5415">
        <w:rPr>
          <w:rFonts w:ascii="Arial" w:eastAsia="Times New Roman" w:hAnsi="Arial" w:cs="Arial"/>
          <w:color w:val="646464"/>
          <w:sz w:val="21"/>
          <w:szCs w:val="21"/>
        </w:rPr>
        <w:t xml:space="preserve">сервисный </w:t>
      </w:r>
      <w:r>
        <w:rPr>
          <w:rFonts w:ascii="Arial" w:eastAsia="Times New Roman" w:hAnsi="Arial" w:cs="Arial"/>
          <w:color w:val="646464"/>
          <w:sz w:val="21"/>
          <w:szCs w:val="21"/>
        </w:rPr>
        <w:t xml:space="preserve">сбор применяется начиная с 1 июля 2021 года. </w:t>
      </w:r>
    </w:p>
    <w:p w14:paraId="51B3F85B" w14:textId="77777777" w:rsidR="00430E67" w:rsidRDefault="00430E67" w:rsidP="00D6491E">
      <w:pPr>
        <w:spacing w:after="0"/>
        <w:jc w:val="both"/>
        <w:rPr>
          <w:rFonts w:ascii="Arial" w:eastAsia="Times New Roman" w:hAnsi="Arial" w:cs="Arial"/>
          <w:color w:val="646464"/>
          <w:sz w:val="21"/>
          <w:szCs w:val="21"/>
        </w:rPr>
      </w:pPr>
    </w:p>
    <w:p w14:paraId="228CD3E6" w14:textId="568C7E8E" w:rsidR="002C665B" w:rsidRDefault="004A03F5" w:rsidP="00D6491E">
      <w:pPr>
        <w:spacing w:after="0"/>
        <w:jc w:val="both"/>
        <w:rPr>
          <w:rFonts w:ascii="Arial" w:eastAsia="Times New Roman" w:hAnsi="Arial" w:cs="Arial"/>
          <w:color w:val="646464"/>
          <w:sz w:val="21"/>
          <w:szCs w:val="21"/>
        </w:rPr>
      </w:pPr>
      <w:r>
        <w:rPr>
          <w:rFonts w:ascii="Arial" w:eastAsia="Times New Roman" w:hAnsi="Arial" w:cs="Arial"/>
          <w:color w:val="646464"/>
          <w:sz w:val="21"/>
          <w:szCs w:val="21"/>
        </w:rPr>
        <w:t xml:space="preserve">Фиксированный </w:t>
      </w:r>
      <w:r w:rsidR="009E5415">
        <w:rPr>
          <w:rFonts w:ascii="Arial" w:eastAsia="Times New Roman" w:hAnsi="Arial" w:cs="Arial"/>
          <w:color w:val="646464"/>
          <w:sz w:val="21"/>
          <w:szCs w:val="21"/>
        </w:rPr>
        <w:t xml:space="preserve">сервисный </w:t>
      </w:r>
      <w:r>
        <w:rPr>
          <w:rFonts w:ascii="Arial" w:eastAsia="Times New Roman" w:hAnsi="Arial" w:cs="Arial"/>
          <w:color w:val="646464"/>
          <w:sz w:val="21"/>
          <w:szCs w:val="21"/>
        </w:rPr>
        <w:t xml:space="preserve">сбор взимается с каждого Участника Платежной системы вне зависимости от количества </w:t>
      </w:r>
      <w:r w:rsidR="006819A1" w:rsidRPr="004A03F5">
        <w:rPr>
          <w:rFonts w:ascii="Arial" w:eastAsia="Times New Roman" w:hAnsi="Arial" w:cs="Arial"/>
          <w:color w:val="646464"/>
          <w:sz w:val="21"/>
          <w:szCs w:val="21"/>
        </w:rPr>
        <w:t>ИНУ</w:t>
      </w:r>
      <w:r>
        <w:rPr>
          <w:rFonts w:ascii="Arial" w:eastAsia="Times New Roman" w:hAnsi="Arial" w:cs="Arial"/>
          <w:color w:val="646464"/>
          <w:sz w:val="21"/>
          <w:szCs w:val="21"/>
        </w:rPr>
        <w:t xml:space="preserve"> у Участника Платежной системы. </w:t>
      </w:r>
    </w:p>
    <w:bookmarkEnd w:id="2"/>
    <w:p w14:paraId="76E8F772" w14:textId="6411C414" w:rsidR="005209E9" w:rsidRDefault="005209E9" w:rsidP="004A03F5">
      <w:pPr>
        <w:spacing w:after="0"/>
        <w:rPr>
          <w:rFonts w:ascii="Arial" w:eastAsia="Times New Roman" w:hAnsi="Arial" w:cs="Arial"/>
          <w:color w:val="646464"/>
          <w:sz w:val="21"/>
          <w:szCs w:val="21"/>
        </w:rPr>
      </w:pPr>
    </w:p>
    <w:p w14:paraId="189C138D" w14:textId="77777777" w:rsidR="005209E9" w:rsidRDefault="005209E9" w:rsidP="004A03F5">
      <w:pPr>
        <w:spacing w:after="0"/>
        <w:rPr>
          <w:rFonts w:ascii="Arial" w:eastAsia="Times New Roman" w:hAnsi="Arial" w:cs="Arial"/>
          <w:color w:val="646464"/>
          <w:sz w:val="21"/>
          <w:szCs w:val="21"/>
        </w:rPr>
      </w:pPr>
    </w:p>
    <w:bookmarkEnd w:id="3"/>
    <w:bookmarkEnd w:id="4"/>
    <w:p w14:paraId="0FA9DA20" w14:textId="77777777" w:rsidR="004A03F5" w:rsidRPr="004A03F5" w:rsidRDefault="004A03F5" w:rsidP="004A03F5">
      <w:pPr>
        <w:spacing w:after="0"/>
        <w:rPr>
          <w:rFonts w:ascii="Arial" w:eastAsia="Times New Roman" w:hAnsi="Arial" w:cs="Arial"/>
          <w:color w:val="646464"/>
          <w:sz w:val="21"/>
          <w:szCs w:val="21"/>
        </w:rPr>
      </w:pPr>
    </w:p>
    <w:p w14:paraId="0221C09D" w14:textId="77777777" w:rsidR="000649EF" w:rsidRPr="00A6324C" w:rsidRDefault="000649EF" w:rsidP="004A03F5">
      <w:pPr>
        <w:spacing w:after="0" w:line="240" w:lineRule="auto"/>
        <w:ind w:right="1134"/>
        <w:jc w:val="both"/>
        <w:rPr>
          <w:rFonts w:ascii="Times New Roman" w:hAnsi="Times New Roman" w:cs="Times New Roman"/>
          <w:color w:val="000000" w:themeColor="text1"/>
        </w:rPr>
      </w:pPr>
      <w:r w:rsidRPr="00A6324C">
        <w:rPr>
          <w:rFonts w:ascii="Times New Roman" w:hAnsi="Times New Roman" w:cs="Times New Roman"/>
          <w:color w:val="000000" w:themeColor="text1"/>
        </w:rPr>
        <w:t xml:space="preserve">Подписано электронной подписью </w:t>
      </w:r>
    </w:p>
    <w:p w14:paraId="63E70958" w14:textId="77777777" w:rsidR="000649EF" w:rsidRPr="00A6324C" w:rsidRDefault="000649EF" w:rsidP="004A03F5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</w:rPr>
      </w:pPr>
      <w:r w:rsidRPr="00A6324C">
        <w:rPr>
          <w:rFonts w:ascii="Times New Roman" w:hAnsi="Times New Roman" w:cs="Times New Roman"/>
          <w:color w:val="000000" w:themeColor="text1"/>
        </w:rPr>
        <w:t>уполномоченного лица ООО «</w:t>
      </w:r>
      <w:proofErr w:type="spellStart"/>
      <w:r w:rsidRPr="00A6324C">
        <w:rPr>
          <w:rFonts w:ascii="Times New Roman" w:hAnsi="Times New Roman" w:cs="Times New Roman"/>
          <w:color w:val="000000" w:themeColor="text1"/>
        </w:rPr>
        <w:t>ЮнионПэй</w:t>
      </w:r>
      <w:proofErr w:type="spellEnd"/>
      <w:r w:rsidRPr="00A6324C">
        <w:rPr>
          <w:rFonts w:ascii="Times New Roman" w:hAnsi="Times New Roman" w:cs="Times New Roman"/>
          <w:color w:val="000000" w:themeColor="text1"/>
        </w:rPr>
        <w:t>»</w:t>
      </w:r>
    </w:p>
    <w:p w14:paraId="315E6BA9" w14:textId="77777777" w:rsidR="000649EF" w:rsidRPr="00031EE7" w:rsidRDefault="000649EF" w:rsidP="004A03F5">
      <w:pPr>
        <w:spacing w:after="0"/>
        <w:rPr>
          <w:rFonts w:ascii="Arial" w:hAnsi="Arial" w:cs="Arial"/>
        </w:rPr>
      </w:pPr>
    </w:p>
    <w:sectPr w:rsidR="000649EF" w:rsidRPr="00031EE7" w:rsidSect="00142C48">
      <w:pgSz w:w="11906" w:h="16838"/>
      <w:pgMar w:top="1134" w:right="850" w:bottom="1134" w:left="1701" w:header="708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9C22" w14:textId="77777777" w:rsidR="008063FC" w:rsidRDefault="008063FC">
      <w:pPr>
        <w:spacing w:after="0" w:line="240" w:lineRule="auto"/>
      </w:pPr>
      <w:r>
        <w:separator/>
      </w:r>
    </w:p>
  </w:endnote>
  <w:endnote w:type="continuationSeparator" w:id="0">
    <w:p w14:paraId="0684A219" w14:textId="77777777" w:rsidR="008063FC" w:rsidRDefault="0080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77D34" w14:textId="77777777" w:rsidR="008063FC" w:rsidRDefault="008063FC">
      <w:pPr>
        <w:spacing w:after="0" w:line="240" w:lineRule="auto"/>
      </w:pPr>
      <w:r>
        <w:separator/>
      </w:r>
    </w:p>
  </w:footnote>
  <w:footnote w:type="continuationSeparator" w:id="0">
    <w:p w14:paraId="1E8F1D6E" w14:textId="77777777" w:rsidR="008063FC" w:rsidRDefault="008063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D5"/>
    <w:rsid w:val="00002B36"/>
    <w:rsid w:val="000073AB"/>
    <w:rsid w:val="00022F80"/>
    <w:rsid w:val="00031EE7"/>
    <w:rsid w:val="00031FFB"/>
    <w:rsid w:val="00035B45"/>
    <w:rsid w:val="000649EF"/>
    <w:rsid w:val="00083B36"/>
    <w:rsid w:val="000914F2"/>
    <w:rsid w:val="000B66FC"/>
    <w:rsid w:val="000D0536"/>
    <w:rsid w:val="000D1BD2"/>
    <w:rsid w:val="00101039"/>
    <w:rsid w:val="00110E8B"/>
    <w:rsid w:val="00123D03"/>
    <w:rsid w:val="00142C48"/>
    <w:rsid w:val="00142EE3"/>
    <w:rsid w:val="00144249"/>
    <w:rsid w:val="001448A2"/>
    <w:rsid w:val="00160866"/>
    <w:rsid w:val="0017485A"/>
    <w:rsid w:val="00177A98"/>
    <w:rsid w:val="00180552"/>
    <w:rsid w:val="00182485"/>
    <w:rsid w:val="001D1602"/>
    <w:rsid w:val="001F32B8"/>
    <w:rsid w:val="00206B20"/>
    <w:rsid w:val="00211B3B"/>
    <w:rsid w:val="00223357"/>
    <w:rsid w:val="00241092"/>
    <w:rsid w:val="002539FA"/>
    <w:rsid w:val="00257754"/>
    <w:rsid w:val="0026543A"/>
    <w:rsid w:val="002674C2"/>
    <w:rsid w:val="00273EC1"/>
    <w:rsid w:val="002959AE"/>
    <w:rsid w:val="002A2744"/>
    <w:rsid w:val="002C665B"/>
    <w:rsid w:val="002E6B85"/>
    <w:rsid w:val="002E6F5D"/>
    <w:rsid w:val="002F1DC5"/>
    <w:rsid w:val="003316F0"/>
    <w:rsid w:val="00334CB5"/>
    <w:rsid w:val="00337331"/>
    <w:rsid w:val="00367C91"/>
    <w:rsid w:val="00384746"/>
    <w:rsid w:val="003F26F3"/>
    <w:rsid w:val="00430E67"/>
    <w:rsid w:val="00456AD9"/>
    <w:rsid w:val="004657DA"/>
    <w:rsid w:val="00482EAB"/>
    <w:rsid w:val="00495A13"/>
    <w:rsid w:val="004A03F5"/>
    <w:rsid w:val="004A7CF6"/>
    <w:rsid w:val="004B082D"/>
    <w:rsid w:val="004B596B"/>
    <w:rsid w:val="004C2F50"/>
    <w:rsid w:val="004D33C3"/>
    <w:rsid w:val="004F0FC0"/>
    <w:rsid w:val="005209E9"/>
    <w:rsid w:val="0052549A"/>
    <w:rsid w:val="0052588D"/>
    <w:rsid w:val="005402FA"/>
    <w:rsid w:val="00545E3E"/>
    <w:rsid w:val="005838BB"/>
    <w:rsid w:val="00585390"/>
    <w:rsid w:val="005974A4"/>
    <w:rsid w:val="005D1519"/>
    <w:rsid w:val="00621076"/>
    <w:rsid w:val="00624577"/>
    <w:rsid w:val="00625086"/>
    <w:rsid w:val="00637A5B"/>
    <w:rsid w:val="00661D66"/>
    <w:rsid w:val="006722A5"/>
    <w:rsid w:val="00677EE3"/>
    <w:rsid w:val="006819A1"/>
    <w:rsid w:val="006921D2"/>
    <w:rsid w:val="00695C5B"/>
    <w:rsid w:val="006B150F"/>
    <w:rsid w:val="006B1AE0"/>
    <w:rsid w:val="006C145A"/>
    <w:rsid w:val="006C5EE6"/>
    <w:rsid w:val="006C691C"/>
    <w:rsid w:val="00751699"/>
    <w:rsid w:val="00763D87"/>
    <w:rsid w:val="0078605E"/>
    <w:rsid w:val="007A2079"/>
    <w:rsid w:val="007B650B"/>
    <w:rsid w:val="007C4C24"/>
    <w:rsid w:val="007E4F34"/>
    <w:rsid w:val="007F323F"/>
    <w:rsid w:val="00802F4E"/>
    <w:rsid w:val="008063FC"/>
    <w:rsid w:val="00812AC4"/>
    <w:rsid w:val="00846D3E"/>
    <w:rsid w:val="008602F7"/>
    <w:rsid w:val="00883FC3"/>
    <w:rsid w:val="008905B4"/>
    <w:rsid w:val="008C5CCC"/>
    <w:rsid w:val="008F00FE"/>
    <w:rsid w:val="008F2C49"/>
    <w:rsid w:val="0090431C"/>
    <w:rsid w:val="0091521C"/>
    <w:rsid w:val="009173C9"/>
    <w:rsid w:val="0092319A"/>
    <w:rsid w:val="00936D8A"/>
    <w:rsid w:val="009740AA"/>
    <w:rsid w:val="009939D5"/>
    <w:rsid w:val="009A3385"/>
    <w:rsid w:val="009A64D7"/>
    <w:rsid w:val="009B6F1F"/>
    <w:rsid w:val="009C0471"/>
    <w:rsid w:val="009D0B13"/>
    <w:rsid w:val="009D0E96"/>
    <w:rsid w:val="009E5415"/>
    <w:rsid w:val="00A3065C"/>
    <w:rsid w:val="00A30D1D"/>
    <w:rsid w:val="00A45D4B"/>
    <w:rsid w:val="00A66765"/>
    <w:rsid w:val="00A862E7"/>
    <w:rsid w:val="00A87C60"/>
    <w:rsid w:val="00AA2446"/>
    <w:rsid w:val="00AC5E32"/>
    <w:rsid w:val="00AE74ED"/>
    <w:rsid w:val="00B22B82"/>
    <w:rsid w:val="00B77F54"/>
    <w:rsid w:val="00B81467"/>
    <w:rsid w:val="00B815ED"/>
    <w:rsid w:val="00BC39F0"/>
    <w:rsid w:val="00BD0891"/>
    <w:rsid w:val="00BD1A32"/>
    <w:rsid w:val="00BD6264"/>
    <w:rsid w:val="00BD70A2"/>
    <w:rsid w:val="00BE6A9B"/>
    <w:rsid w:val="00C277C9"/>
    <w:rsid w:val="00C411FE"/>
    <w:rsid w:val="00C52CD8"/>
    <w:rsid w:val="00C6428F"/>
    <w:rsid w:val="00C67857"/>
    <w:rsid w:val="00C67D56"/>
    <w:rsid w:val="00CA16F3"/>
    <w:rsid w:val="00CA379B"/>
    <w:rsid w:val="00CA7666"/>
    <w:rsid w:val="00CB13F6"/>
    <w:rsid w:val="00CD55A1"/>
    <w:rsid w:val="00CD57AB"/>
    <w:rsid w:val="00D160ED"/>
    <w:rsid w:val="00D33F9E"/>
    <w:rsid w:val="00D52E5D"/>
    <w:rsid w:val="00D6491E"/>
    <w:rsid w:val="00D94666"/>
    <w:rsid w:val="00DA0627"/>
    <w:rsid w:val="00DC0EC4"/>
    <w:rsid w:val="00DE7A68"/>
    <w:rsid w:val="00DE7DC3"/>
    <w:rsid w:val="00DF0648"/>
    <w:rsid w:val="00E05E8B"/>
    <w:rsid w:val="00E3447C"/>
    <w:rsid w:val="00E75092"/>
    <w:rsid w:val="00E86E20"/>
    <w:rsid w:val="00E91601"/>
    <w:rsid w:val="00EC47C6"/>
    <w:rsid w:val="00EC57FD"/>
    <w:rsid w:val="00ED5718"/>
    <w:rsid w:val="00EF4FD6"/>
    <w:rsid w:val="00F12334"/>
    <w:rsid w:val="00F15A85"/>
    <w:rsid w:val="00F25A8D"/>
    <w:rsid w:val="00F44A12"/>
    <w:rsid w:val="00F56A20"/>
    <w:rsid w:val="00F656B3"/>
    <w:rsid w:val="00F86C3D"/>
    <w:rsid w:val="00FB3165"/>
    <w:rsid w:val="00FC2B81"/>
    <w:rsid w:val="00FC5A9C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45DF1"/>
  <w15:docId w15:val="{C78FB959-C6E5-4A54-A9A7-6109524D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9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7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78B0"/>
  </w:style>
  <w:style w:type="paragraph" w:styleId="a7">
    <w:name w:val="footer"/>
    <w:basedOn w:val="a"/>
    <w:link w:val="a8"/>
    <w:uiPriority w:val="99"/>
    <w:unhideWhenUsed/>
    <w:rsid w:val="00547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78B0"/>
  </w:style>
  <w:style w:type="table" w:styleId="a9">
    <w:name w:val="Table Grid"/>
    <w:basedOn w:val="a1"/>
    <w:uiPriority w:val="59"/>
    <w:rsid w:val="008C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2508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508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508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508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5086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6B1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143FE-5BAC-44F0-93E5-D5EE20D6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Белых Ярослав Юрьевич</dc:creator>
  <cp:lastModifiedBy>RISKBUREAU LEGAL</cp:lastModifiedBy>
  <cp:revision>10</cp:revision>
  <dcterms:created xsi:type="dcterms:W3CDTF">2021-04-22T19:43:00Z</dcterms:created>
  <dcterms:modified xsi:type="dcterms:W3CDTF">2021-11-11T10:31:00Z</dcterms:modified>
</cp:coreProperties>
</file>